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EC" w:rsidRDefault="00141DEC" w:rsidP="00141DEC">
      <w:pPr>
        <w:jc w:val="right"/>
        <w:rPr>
          <w:rFonts w:ascii="Arial" w:hAnsi="Arial" w:cs="Arial"/>
          <w:b/>
          <w:bCs/>
          <w:sz w:val="28"/>
          <w:szCs w:val="28"/>
        </w:rPr>
      </w:pPr>
      <w:r>
        <w:rPr>
          <w:rFonts w:ascii="Arial" w:hAnsi="Arial" w:cs="Arial"/>
          <w:b/>
          <w:bCs/>
          <w:sz w:val="28"/>
          <w:szCs w:val="28"/>
        </w:rPr>
        <w:t xml:space="preserve">Maeghan McCormick </w:t>
      </w:r>
    </w:p>
    <w:p w:rsidR="00141DEC" w:rsidRDefault="00141DEC" w:rsidP="00141DEC">
      <w:pPr>
        <w:jc w:val="right"/>
        <w:rPr>
          <w:rFonts w:ascii="Arial" w:hAnsi="Arial" w:cs="Arial"/>
          <w:b/>
          <w:bCs/>
          <w:sz w:val="28"/>
          <w:szCs w:val="28"/>
        </w:rPr>
      </w:pPr>
      <w:r>
        <w:rPr>
          <w:rFonts w:ascii="Arial" w:hAnsi="Arial" w:cs="Arial"/>
          <w:b/>
          <w:bCs/>
          <w:sz w:val="28"/>
          <w:szCs w:val="28"/>
        </w:rPr>
        <w:t xml:space="preserve">ATC Language Instructor </w:t>
      </w:r>
    </w:p>
    <w:p w:rsidR="00141DEC" w:rsidRDefault="00141DEC" w:rsidP="00E037EC">
      <w:pPr>
        <w:jc w:val="center"/>
        <w:rPr>
          <w:rFonts w:ascii="Arial" w:hAnsi="Arial" w:cs="Arial"/>
          <w:b/>
          <w:bCs/>
          <w:sz w:val="28"/>
          <w:szCs w:val="28"/>
        </w:rPr>
      </w:pPr>
    </w:p>
    <w:p w:rsidR="00141DEC" w:rsidRDefault="00141DEC" w:rsidP="00E037EC">
      <w:pPr>
        <w:jc w:val="center"/>
        <w:rPr>
          <w:rFonts w:ascii="Arial" w:hAnsi="Arial" w:cs="Arial"/>
          <w:b/>
          <w:bCs/>
          <w:sz w:val="28"/>
          <w:szCs w:val="28"/>
        </w:rPr>
      </w:pPr>
    </w:p>
    <w:p w:rsidR="00141DEC" w:rsidRDefault="00141DEC" w:rsidP="00E037EC">
      <w:pPr>
        <w:jc w:val="center"/>
        <w:rPr>
          <w:rFonts w:ascii="Arial" w:hAnsi="Arial" w:cs="Arial"/>
          <w:b/>
          <w:bCs/>
          <w:sz w:val="28"/>
          <w:szCs w:val="28"/>
        </w:rPr>
      </w:pPr>
    </w:p>
    <w:p w:rsidR="00556B87" w:rsidRPr="002A5A1D" w:rsidRDefault="00556B87" w:rsidP="00E037EC">
      <w:pPr>
        <w:jc w:val="center"/>
        <w:rPr>
          <w:rFonts w:ascii="Arial" w:hAnsi="Arial" w:cs="Arial"/>
          <w:b/>
          <w:bCs/>
          <w:sz w:val="28"/>
          <w:szCs w:val="28"/>
        </w:rPr>
      </w:pPr>
      <w:r w:rsidRPr="002A5A1D">
        <w:rPr>
          <w:rFonts w:ascii="Arial" w:hAnsi="Arial" w:cs="Arial"/>
          <w:b/>
          <w:bCs/>
          <w:sz w:val="28"/>
          <w:szCs w:val="28"/>
        </w:rPr>
        <w:t>Effective Classroom Plan</w:t>
      </w:r>
      <w:r w:rsidR="00141DEC">
        <w:rPr>
          <w:rFonts w:ascii="Arial" w:hAnsi="Arial" w:cs="Arial"/>
          <w:b/>
          <w:bCs/>
          <w:sz w:val="28"/>
          <w:szCs w:val="28"/>
        </w:rPr>
        <w:t xml:space="preserve"> 2015-2016</w:t>
      </w:r>
    </w:p>
    <w:p w:rsidR="00556B87" w:rsidRPr="002A5A1D" w:rsidRDefault="00556B87" w:rsidP="00877F68">
      <w:pPr>
        <w:jc w:val="center"/>
        <w:rPr>
          <w:rFonts w:ascii="Arial" w:hAnsi="Arial" w:cs="Arial"/>
          <w:sz w:val="20"/>
          <w:szCs w:val="20"/>
        </w:rPr>
      </w:pPr>
      <w:r w:rsidRPr="002A5A1D">
        <w:rPr>
          <w:rFonts w:ascii="Arial" w:hAnsi="Arial" w:cs="Arial"/>
          <w:sz w:val="20"/>
          <w:szCs w:val="20"/>
        </w:rPr>
        <w:t>(Newcomer &amp; Lewis)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56B87" w:rsidRPr="002A5A1D" w:rsidTr="007D436F">
        <w:trPr>
          <w:trHeight w:val="206"/>
        </w:trPr>
        <w:tc>
          <w:tcPr>
            <w:tcW w:w="5000" w:type="pct"/>
            <w:vAlign w:val="center"/>
          </w:tcPr>
          <w:p w:rsidR="00556B87" w:rsidRPr="002A5A1D" w:rsidRDefault="00556B87" w:rsidP="00472BAA">
            <w:pPr>
              <w:rPr>
                <w:rFonts w:ascii="Arial" w:hAnsi="Arial" w:cs="Arial"/>
                <w:b/>
                <w:bCs/>
              </w:rPr>
            </w:pPr>
            <w:r w:rsidRPr="002A5A1D">
              <w:rPr>
                <w:rFonts w:ascii="Arial" w:hAnsi="Arial" w:cs="Arial"/>
                <w:b/>
                <w:bCs/>
              </w:rPr>
              <w:t>List Classroom Rules:</w:t>
            </w:r>
          </w:p>
        </w:tc>
      </w:tr>
      <w:tr w:rsidR="000D5421" w:rsidRPr="002A5A1D" w:rsidTr="007D436F">
        <w:trPr>
          <w:trHeight w:val="206"/>
        </w:trPr>
        <w:tc>
          <w:tcPr>
            <w:tcW w:w="5000" w:type="pct"/>
            <w:vAlign w:val="center"/>
          </w:tcPr>
          <w:p w:rsidR="000D5421" w:rsidRPr="002A5A1D" w:rsidRDefault="000D5421" w:rsidP="00472BAA">
            <w:pPr>
              <w:rPr>
                <w:rFonts w:ascii="Arial" w:hAnsi="Arial" w:cs="Arial"/>
                <w:b/>
                <w:bCs/>
              </w:rPr>
            </w:pPr>
            <w:r>
              <w:rPr>
                <w:rFonts w:ascii="Arial" w:hAnsi="Arial" w:cs="Arial"/>
                <w:b/>
                <w:bCs/>
              </w:rPr>
              <w:t xml:space="preserve">Los </w:t>
            </w:r>
            <w:proofErr w:type="spellStart"/>
            <w:r>
              <w:rPr>
                <w:rFonts w:ascii="Arial" w:hAnsi="Arial" w:cs="Arial"/>
                <w:b/>
                <w:bCs/>
              </w:rPr>
              <w:t>estudiantes</w:t>
            </w:r>
            <w:proofErr w:type="spellEnd"/>
            <w:r>
              <w:rPr>
                <w:rFonts w:ascii="Arial" w:hAnsi="Arial" w:cs="Arial"/>
                <w:b/>
                <w:bCs/>
              </w:rPr>
              <w:t xml:space="preserve">/Students will: </w:t>
            </w:r>
          </w:p>
        </w:tc>
      </w:tr>
      <w:tr w:rsidR="00556B87" w:rsidRPr="002A5A1D" w:rsidTr="007D436F">
        <w:trPr>
          <w:trHeight w:val="206"/>
        </w:trPr>
        <w:tc>
          <w:tcPr>
            <w:tcW w:w="5000" w:type="pct"/>
            <w:vAlign w:val="center"/>
          </w:tcPr>
          <w:p w:rsidR="000D5421" w:rsidRDefault="000D5421" w:rsidP="000D5421">
            <w:pPr>
              <w:pStyle w:val="ListParagraph"/>
              <w:numPr>
                <w:ilvl w:val="0"/>
                <w:numId w:val="30"/>
              </w:numPr>
            </w:pPr>
            <w:proofErr w:type="spellStart"/>
            <w:r>
              <w:t>Llegaran</w:t>
            </w:r>
            <w:proofErr w:type="spellEnd"/>
            <w:r>
              <w:t xml:space="preserve"> a la </w:t>
            </w:r>
            <w:proofErr w:type="spellStart"/>
            <w:r>
              <w:t>clase</w:t>
            </w:r>
            <w:proofErr w:type="spellEnd"/>
            <w:r>
              <w:t xml:space="preserve"> </w:t>
            </w:r>
            <w:proofErr w:type="spellStart"/>
            <w:r>
              <w:t>listos</w:t>
            </w:r>
            <w:proofErr w:type="spellEnd"/>
            <w:r>
              <w:t xml:space="preserve"> para </w:t>
            </w:r>
            <w:proofErr w:type="spellStart"/>
            <w:r>
              <w:t>aprender</w:t>
            </w:r>
            <w:proofErr w:type="spellEnd"/>
          </w:p>
          <w:p w:rsidR="00556B87" w:rsidRPr="000D5421" w:rsidRDefault="000D5421" w:rsidP="000D5421">
            <w:pPr>
              <w:pStyle w:val="ListParagraph"/>
            </w:pPr>
            <w:r>
              <w:t xml:space="preserve">Come to class ready to learn </w:t>
            </w:r>
          </w:p>
        </w:tc>
      </w:tr>
      <w:tr w:rsidR="00556B87" w:rsidRPr="002A5A1D" w:rsidTr="007D436F">
        <w:trPr>
          <w:trHeight w:val="206"/>
        </w:trPr>
        <w:tc>
          <w:tcPr>
            <w:tcW w:w="5000" w:type="pct"/>
            <w:vAlign w:val="center"/>
          </w:tcPr>
          <w:p w:rsidR="000D5421" w:rsidRDefault="000D5421" w:rsidP="000D5421">
            <w:pPr>
              <w:pStyle w:val="ListParagraph"/>
              <w:numPr>
                <w:ilvl w:val="0"/>
                <w:numId w:val="30"/>
              </w:numPr>
            </w:pPr>
            <w:proofErr w:type="spellStart"/>
            <w:r>
              <w:t>Resolveran</w:t>
            </w:r>
            <w:proofErr w:type="spellEnd"/>
            <w:r>
              <w:t xml:space="preserve"> </w:t>
            </w:r>
            <w:proofErr w:type="spellStart"/>
            <w:r>
              <w:t>sus</w:t>
            </w:r>
            <w:proofErr w:type="spellEnd"/>
            <w:r>
              <w:t xml:space="preserve"> </w:t>
            </w:r>
            <w:proofErr w:type="spellStart"/>
            <w:r>
              <w:t>asuntos</w:t>
            </w:r>
            <w:proofErr w:type="spellEnd"/>
            <w:r>
              <w:t xml:space="preserve"> </w:t>
            </w:r>
            <w:proofErr w:type="spellStart"/>
            <w:r>
              <w:t>personales</w:t>
            </w:r>
            <w:proofErr w:type="spellEnd"/>
            <w:r>
              <w:t xml:space="preserve"> antes o </w:t>
            </w:r>
            <w:proofErr w:type="spellStart"/>
            <w:r>
              <w:t>despues</w:t>
            </w:r>
            <w:proofErr w:type="spellEnd"/>
            <w:r>
              <w:t xml:space="preserve"> de </w:t>
            </w:r>
            <w:proofErr w:type="spellStart"/>
            <w:r>
              <w:t>clase</w:t>
            </w:r>
            <w:proofErr w:type="spellEnd"/>
          </w:p>
          <w:p w:rsidR="00556B87" w:rsidRPr="000D5421" w:rsidRDefault="000D5421" w:rsidP="000D5421">
            <w:pPr>
              <w:pStyle w:val="ListParagraph"/>
            </w:pPr>
            <w:r>
              <w:t xml:space="preserve">Take care of personal business before or after class </w:t>
            </w:r>
          </w:p>
        </w:tc>
      </w:tr>
      <w:tr w:rsidR="00556B87" w:rsidRPr="002A5A1D" w:rsidTr="007D436F">
        <w:trPr>
          <w:trHeight w:val="206"/>
        </w:trPr>
        <w:tc>
          <w:tcPr>
            <w:tcW w:w="5000" w:type="pct"/>
            <w:vAlign w:val="center"/>
          </w:tcPr>
          <w:p w:rsidR="00556B87" w:rsidRDefault="000D5421" w:rsidP="000D5421">
            <w:pPr>
              <w:pStyle w:val="ListParagraph"/>
              <w:numPr>
                <w:ilvl w:val="0"/>
                <w:numId w:val="30"/>
              </w:numPr>
            </w:pPr>
            <w:proofErr w:type="spellStart"/>
            <w:r>
              <w:t>Usaran</w:t>
            </w:r>
            <w:proofErr w:type="spellEnd"/>
            <w:r>
              <w:t xml:space="preserve"> la </w:t>
            </w:r>
            <w:proofErr w:type="spellStart"/>
            <w:r>
              <w:t>tecnologia</w:t>
            </w:r>
            <w:proofErr w:type="spellEnd"/>
            <w:r>
              <w:t xml:space="preserve"> de </w:t>
            </w:r>
            <w:proofErr w:type="spellStart"/>
            <w:r>
              <w:t>una</w:t>
            </w:r>
            <w:proofErr w:type="spellEnd"/>
            <w:r>
              <w:t xml:space="preserve"> </w:t>
            </w:r>
            <w:proofErr w:type="spellStart"/>
            <w:r>
              <w:t>manera</w:t>
            </w:r>
            <w:proofErr w:type="spellEnd"/>
            <w:r>
              <w:t xml:space="preserve"> </w:t>
            </w:r>
            <w:proofErr w:type="spellStart"/>
            <w:r>
              <w:t>apropriada</w:t>
            </w:r>
            <w:proofErr w:type="spellEnd"/>
          </w:p>
          <w:p w:rsidR="000D5421" w:rsidRPr="000D5421" w:rsidRDefault="000D5421" w:rsidP="000D5421">
            <w:pPr>
              <w:pStyle w:val="ListParagraph"/>
            </w:pPr>
            <w:r>
              <w:t xml:space="preserve">Use technology appropriately </w:t>
            </w:r>
          </w:p>
        </w:tc>
      </w:tr>
      <w:tr w:rsidR="00556B87" w:rsidRPr="002A5A1D" w:rsidTr="007D436F">
        <w:trPr>
          <w:trHeight w:val="206"/>
        </w:trPr>
        <w:tc>
          <w:tcPr>
            <w:tcW w:w="5000" w:type="pct"/>
            <w:vAlign w:val="center"/>
          </w:tcPr>
          <w:p w:rsidR="00556B87" w:rsidRDefault="000D5421" w:rsidP="000D5421">
            <w:pPr>
              <w:pStyle w:val="ListParagraph"/>
              <w:numPr>
                <w:ilvl w:val="0"/>
                <w:numId w:val="30"/>
              </w:numPr>
            </w:pPr>
            <w:proofErr w:type="spellStart"/>
            <w:r>
              <w:t>Respetaran</w:t>
            </w:r>
            <w:proofErr w:type="spellEnd"/>
            <w:r>
              <w:t xml:space="preserve"> </w:t>
            </w:r>
            <w:proofErr w:type="spellStart"/>
            <w:r>
              <w:t>sus</w:t>
            </w:r>
            <w:proofErr w:type="spellEnd"/>
            <w:r>
              <w:t xml:space="preserve"> </w:t>
            </w:r>
            <w:proofErr w:type="spellStart"/>
            <w:r>
              <w:t>companeros</w:t>
            </w:r>
            <w:proofErr w:type="spellEnd"/>
            <w:r>
              <w:t xml:space="preserve"> de </w:t>
            </w:r>
            <w:proofErr w:type="spellStart"/>
            <w:r>
              <w:t>clase</w:t>
            </w:r>
            <w:proofErr w:type="spellEnd"/>
            <w:r>
              <w:t xml:space="preserve">, la </w:t>
            </w:r>
            <w:proofErr w:type="spellStart"/>
            <w:r>
              <w:t>maestra</w:t>
            </w:r>
            <w:proofErr w:type="spellEnd"/>
            <w:r>
              <w:t xml:space="preserve">, </w:t>
            </w:r>
            <w:proofErr w:type="spellStart"/>
            <w:r>
              <w:t>cualquier</w:t>
            </w:r>
            <w:proofErr w:type="spellEnd"/>
            <w:r>
              <w:t xml:space="preserve"> </w:t>
            </w:r>
            <w:proofErr w:type="spellStart"/>
            <w:r>
              <w:t>visitante</w:t>
            </w:r>
            <w:proofErr w:type="spellEnd"/>
            <w:r>
              <w:t xml:space="preserve"> y </w:t>
            </w:r>
            <w:proofErr w:type="spellStart"/>
            <w:r>
              <w:t>ellos</w:t>
            </w:r>
            <w:proofErr w:type="spellEnd"/>
            <w:r>
              <w:t xml:space="preserve"> </w:t>
            </w:r>
            <w:proofErr w:type="spellStart"/>
            <w:r>
              <w:t>mismos</w:t>
            </w:r>
            <w:proofErr w:type="spellEnd"/>
          </w:p>
          <w:p w:rsidR="000D5421" w:rsidRPr="000D5421" w:rsidRDefault="000D5421" w:rsidP="000D5421">
            <w:pPr>
              <w:pStyle w:val="ListParagraph"/>
            </w:pPr>
            <w:r>
              <w:t xml:space="preserve">Respect their classmates, the teacher, visitors and themselves </w:t>
            </w:r>
          </w:p>
        </w:tc>
      </w:tr>
      <w:tr w:rsidR="00556B87" w:rsidRPr="002A5A1D" w:rsidTr="007D436F">
        <w:trPr>
          <w:trHeight w:val="206"/>
        </w:trPr>
        <w:tc>
          <w:tcPr>
            <w:tcW w:w="5000" w:type="pct"/>
            <w:vAlign w:val="center"/>
          </w:tcPr>
          <w:p w:rsidR="00556B87" w:rsidRDefault="000D5421" w:rsidP="000D5421">
            <w:pPr>
              <w:pStyle w:val="ListParagraph"/>
              <w:numPr>
                <w:ilvl w:val="0"/>
                <w:numId w:val="30"/>
              </w:numPr>
            </w:pPr>
            <w:proofErr w:type="spellStart"/>
            <w:r>
              <w:t>Seran</w:t>
            </w:r>
            <w:proofErr w:type="spellEnd"/>
            <w:r>
              <w:t xml:space="preserve"> </w:t>
            </w:r>
            <w:proofErr w:type="spellStart"/>
            <w:r>
              <w:t>responsables</w:t>
            </w:r>
            <w:proofErr w:type="spellEnd"/>
            <w:r>
              <w:t xml:space="preserve"> para </w:t>
            </w:r>
            <w:proofErr w:type="spellStart"/>
            <w:r>
              <w:t>su</w:t>
            </w:r>
            <w:proofErr w:type="spellEnd"/>
            <w:r>
              <w:t xml:space="preserve"> </w:t>
            </w:r>
            <w:proofErr w:type="spellStart"/>
            <w:r>
              <w:t>propio</w:t>
            </w:r>
            <w:proofErr w:type="spellEnd"/>
            <w:r>
              <w:t xml:space="preserve"> </w:t>
            </w:r>
            <w:proofErr w:type="spellStart"/>
            <w:r>
              <w:t>aprendizaje</w:t>
            </w:r>
            <w:proofErr w:type="spellEnd"/>
          </w:p>
          <w:p w:rsidR="000D5421" w:rsidRPr="000D5421" w:rsidRDefault="000D5421" w:rsidP="000D5421">
            <w:pPr>
              <w:pStyle w:val="ListParagraph"/>
            </w:pPr>
            <w:r>
              <w:t xml:space="preserve">Be </w:t>
            </w:r>
            <w:proofErr w:type="spellStart"/>
            <w:r>
              <w:t>responcible</w:t>
            </w:r>
            <w:proofErr w:type="spellEnd"/>
            <w:r>
              <w:t xml:space="preserve"> for their own learning </w:t>
            </w:r>
          </w:p>
        </w:tc>
      </w:tr>
      <w:tr w:rsidR="000D5421" w:rsidRPr="002A5A1D" w:rsidTr="007D436F">
        <w:trPr>
          <w:trHeight w:val="206"/>
        </w:trPr>
        <w:tc>
          <w:tcPr>
            <w:tcW w:w="5000" w:type="pct"/>
            <w:vAlign w:val="center"/>
          </w:tcPr>
          <w:p w:rsidR="000D5421" w:rsidRPr="000D5421" w:rsidRDefault="000D5421" w:rsidP="000D5421">
            <w:pPr>
              <w:pStyle w:val="ListParagraph"/>
              <w:numPr>
                <w:ilvl w:val="0"/>
                <w:numId w:val="30"/>
              </w:numPr>
              <w:rPr>
                <w:rFonts w:ascii="Arial" w:hAnsi="Arial" w:cs="Arial"/>
                <w:b/>
                <w:bCs/>
              </w:rPr>
            </w:pPr>
            <w:proofErr w:type="spellStart"/>
            <w:r>
              <w:t>Manendran</w:t>
            </w:r>
            <w:proofErr w:type="spellEnd"/>
            <w:r>
              <w:t xml:space="preserve"> la </w:t>
            </w:r>
            <w:proofErr w:type="spellStart"/>
            <w:r>
              <w:t>clase</w:t>
            </w:r>
            <w:proofErr w:type="spellEnd"/>
            <w:r>
              <w:t xml:space="preserve"> </w:t>
            </w:r>
            <w:proofErr w:type="spellStart"/>
            <w:r>
              <w:t>limpia</w:t>
            </w:r>
            <w:proofErr w:type="spellEnd"/>
            <w:r>
              <w:t xml:space="preserve"> y </w:t>
            </w:r>
            <w:proofErr w:type="spellStart"/>
            <w:r>
              <w:t>segura</w:t>
            </w:r>
            <w:proofErr w:type="spellEnd"/>
            <w:r>
              <w:t xml:space="preserve"> </w:t>
            </w:r>
          </w:p>
          <w:p w:rsidR="000D5421" w:rsidRPr="000D5421" w:rsidRDefault="000D5421" w:rsidP="000D5421">
            <w:pPr>
              <w:pStyle w:val="ListParagraph"/>
              <w:rPr>
                <w:rFonts w:ascii="Arial" w:hAnsi="Arial" w:cs="Arial"/>
                <w:b/>
                <w:bCs/>
              </w:rPr>
            </w:pPr>
            <w:r>
              <w:t xml:space="preserve">Keep the classroom clean and safe </w:t>
            </w:r>
          </w:p>
        </w:tc>
      </w:tr>
      <w:tr w:rsidR="00556B87" w:rsidRPr="002A5A1D" w:rsidTr="007D436F">
        <w:trPr>
          <w:trHeight w:val="206"/>
        </w:trPr>
        <w:tc>
          <w:tcPr>
            <w:tcW w:w="5000" w:type="pct"/>
            <w:tcBorders>
              <w:bottom w:val="double" w:sz="4" w:space="0" w:color="auto"/>
            </w:tcBorders>
          </w:tcPr>
          <w:p w:rsidR="00556B87" w:rsidRPr="002A5A1D" w:rsidRDefault="00556B87" w:rsidP="00472BAA">
            <w:pPr>
              <w:rPr>
                <w:rFonts w:ascii="Arial" w:hAnsi="Arial" w:cs="Arial"/>
                <w:i/>
                <w:iCs/>
              </w:rPr>
            </w:pPr>
          </w:p>
        </w:tc>
      </w:tr>
      <w:tr w:rsidR="00D6251D" w:rsidRPr="002A5A1D" w:rsidTr="00141DEC">
        <w:trPr>
          <w:trHeight w:val="1113"/>
        </w:trPr>
        <w:tc>
          <w:tcPr>
            <w:tcW w:w="5000" w:type="pct"/>
            <w:tcBorders>
              <w:top w:val="double" w:sz="4" w:space="0" w:color="auto"/>
              <w:bottom w:val="double" w:sz="4" w:space="0" w:color="auto"/>
            </w:tcBorders>
          </w:tcPr>
          <w:p w:rsidR="00D6251D" w:rsidRPr="002A5A1D" w:rsidRDefault="00D6251D" w:rsidP="00472BAA">
            <w:pPr>
              <w:rPr>
                <w:rFonts w:ascii="Arial" w:hAnsi="Arial" w:cs="Arial"/>
                <w:b/>
                <w:bCs/>
              </w:rPr>
            </w:pPr>
            <w:r w:rsidRPr="002A5A1D">
              <w:rPr>
                <w:rFonts w:ascii="Arial" w:hAnsi="Arial" w:cs="Arial"/>
                <w:b/>
                <w:bCs/>
              </w:rPr>
              <w:t>Procedures for Teaching Classroom Rules:</w:t>
            </w:r>
          </w:p>
          <w:p w:rsidR="00D6251D" w:rsidRPr="002A5A1D" w:rsidRDefault="00D6251D" w:rsidP="00472BAA">
            <w:pPr>
              <w:rPr>
                <w:rFonts w:ascii="Arial" w:hAnsi="Arial" w:cs="Arial"/>
                <w:b/>
                <w:bCs/>
              </w:rPr>
            </w:pPr>
            <w:r>
              <w:t xml:space="preserve">Syllabus and class rules/procedures will be explicitly taught during the first week of school, including a quiz to test their knowledge. Throughout the school year procedures will be practiced, including small competitions. Class rules will be consistently enforced. </w:t>
            </w:r>
          </w:p>
        </w:tc>
      </w:tr>
      <w:tr w:rsidR="00D6251D" w:rsidRPr="002A5A1D" w:rsidTr="00D6251D">
        <w:trPr>
          <w:trHeight w:val="206"/>
        </w:trPr>
        <w:tc>
          <w:tcPr>
            <w:tcW w:w="5000" w:type="pct"/>
            <w:tcBorders>
              <w:top w:val="double" w:sz="4" w:space="0" w:color="auto"/>
              <w:bottom w:val="double" w:sz="4" w:space="0" w:color="auto"/>
            </w:tcBorders>
          </w:tcPr>
          <w:p w:rsidR="00D6251D" w:rsidRDefault="00D6251D" w:rsidP="00472BAA">
            <w:pPr>
              <w:rPr>
                <w:rFonts w:ascii="Arial" w:hAnsi="Arial" w:cs="Arial"/>
                <w:b/>
                <w:bCs/>
              </w:rPr>
            </w:pPr>
            <w:r>
              <w:rPr>
                <w:rFonts w:ascii="Arial" w:hAnsi="Arial" w:cs="Arial"/>
                <w:b/>
                <w:bCs/>
              </w:rPr>
              <w:t>A</w:t>
            </w:r>
            <w:r w:rsidRPr="002A5A1D">
              <w:rPr>
                <w:rFonts w:ascii="Arial" w:hAnsi="Arial" w:cs="Arial"/>
                <w:b/>
                <w:bCs/>
              </w:rPr>
              <w:t>ttention signal:</w:t>
            </w:r>
            <w:r>
              <w:rPr>
                <w:rFonts w:ascii="Arial" w:hAnsi="Arial" w:cs="Arial"/>
                <w:b/>
                <w:bCs/>
              </w:rPr>
              <w:t xml:space="preserve"> </w:t>
            </w:r>
          </w:p>
          <w:p w:rsidR="00D6251D" w:rsidRPr="002A5A1D" w:rsidRDefault="00D6251D" w:rsidP="00472BAA">
            <w:pPr>
              <w:rPr>
                <w:rFonts w:ascii="Arial" w:hAnsi="Arial" w:cs="Arial"/>
                <w:b/>
                <w:bCs/>
              </w:rPr>
            </w:pPr>
            <w:r>
              <w:rPr>
                <w:rFonts w:ascii="Arial" w:hAnsi="Arial" w:cs="Arial"/>
                <w:b/>
                <w:bCs/>
              </w:rPr>
              <w:t xml:space="preserve">I will raise my hand, student should raise their hand, look at me and listen. </w:t>
            </w:r>
          </w:p>
        </w:tc>
      </w:tr>
    </w:tbl>
    <w:p w:rsidR="00556B87" w:rsidRPr="002A5A1D" w:rsidRDefault="00556B87" w:rsidP="00877F68">
      <w:pPr>
        <w:rPr>
          <w:rFonts w:ascii="Arial" w:hAnsi="Arial" w:cs="Arial"/>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6839"/>
      </w:tblGrid>
      <w:tr w:rsidR="00556B87" w:rsidRPr="002A5A1D" w:rsidTr="007515D1">
        <w:trPr>
          <w:trHeight w:val="432"/>
        </w:trPr>
        <w:tc>
          <w:tcPr>
            <w:tcW w:w="5000" w:type="pct"/>
            <w:gridSpan w:val="2"/>
          </w:tcPr>
          <w:p w:rsidR="00556B87" w:rsidRPr="002A5A1D" w:rsidRDefault="00556B87" w:rsidP="00472BAA">
            <w:pPr>
              <w:pStyle w:val="Heading2"/>
            </w:pPr>
            <w:r>
              <w:t>Procedures</w:t>
            </w:r>
          </w:p>
        </w:tc>
      </w:tr>
      <w:tr w:rsidR="00556B87" w:rsidRPr="002A5A1D" w:rsidTr="007515D1">
        <w:trPr>
          <w:trHeight w:val="647"/>
        </w:trPr>
        <w:tc>
          <w:tcPr>
            <w:tcW w:w="1512" w:type="pct"/>
          </w:tcPr>
          <w:p w:rsidR="00B540B5" w:rsidRPr="007515D1" w:rsidRDefault="00213124" w:rsidP="007515D1">
            <w:pPr>
              <w:rPr>
                <w:sz w:val="24"/>
                <w:szCs w:val="24"/>
              </w:rPr>
            </w:pPr>
            <w:r w:rsidRPr="007515D1">
              <w:rPr>
                <w:sz w:val="24"/>
                <w:szCs w:val="24"/>
              </w:rPr>
              <w:t>What to do when coming to class</w:t>
            </w:r>
          </w:p>
          <w:p w:rsidR="00A82E36" w:rsidRPr="007515D1" w:rsidRDefault="00A82E36" w:rsidP="007515D1">
            <w:pPr>
              <w:rPr>
                <w:sz w:val="24"/>
                <w:szCs w:val="24"/>
              </w:rPr>
            </w:pPr>
          </w:p>
          <w:p w:rsidR="00A82E36" w:rsidRPr="007515D1" w:rsidRDefault="00A82E36" w:rsidP="007515D1">
            <w:pPr>
              <w:rPr>
                <w:sz w:val="24"/>
                <w:szCs w:val="24"/>
              </w:rPr>
            </w:pPr>
          </w:p>
          <w:p w:rsidR="00A82E36" w:rsidRDefault="00A82E36" w:rsidP="007515D1">
            <w:pPr>
              <w:rPr>
                <w:sz w:val="24"/>
                <w:szCs w:val="24"/>
              </w:rPr>
            </w:pPr>
          </w:p>
          <w:p w:rsidR="007515D1" w:rsidRPr="007515D1" w:rsidRDefault="007515D1" w:rsidP="007515D1">
            <w:pPr>
              <w:rPr>
                <w:sz w:val="24"/>
                <w:szCs w:val="24"/>
              </w:rPr>
            </w:pPr>
          </w:p>
          <w:p w:rsidR="00B540B5" w:rsidRPr="007515D1" w:rsidRDefault="00213124" w:rsidP="007515D1">
            <w:pPr>
              <w:rPr>
                <w:sz w:val="24"/>
                <w:szCs w:val="24"/>
              </w:rPr>
            </w:pPr>
            <w:r w:rsidRPr="007515D1">
              <w:rPr>
                <w:sz w:val="24"/>
                <w:szCs w:val="24"/>
              </w:rPr>
              <w:t>What to do when the fire alarm sounds</w:t>
            </w:r>
          </w:p>
          <w:p w:rsidR="007515D1" w:rsidRDefault="007515D1" w:rsidP="007515D1">
            <w:pPr>
              <w:rPr>
                <w:sz w:val="24"/>
                <w:szCs w:val="24"/>
              </w:rPr>
            </w:pPr>
          </w:p>
          <w:p w:rsidR="007515D1" w:rsidRPr="007515D1" w:rsidRDefault="007515D1" w:rsidP="007515D1">
            <w:pPr>
              <w:rPr>
                <w:sz w:val="24"/>
                <w:szCs w:val="24"/>
              </w:rPr>
            </w:pPr>
          </w:p>
          <w:p w:rsidR="00B540B5" w:rsidRPr="007515D1" w:rsidRDefault="00213124" w:rsidP="007515D1">
            <w:pPr>
              <w:rPr>
                <w:sz w:val="24"/>
                <w:szCs w:val="24"/>
              </w:rPr>
            </w:pPr>
            <w:r w:rsidRPr="007515D1">
              <w:rPr>
                <w:sz w:val="24"/>
                <w:szCs w:val="24"/>
              </w:rPr>
              <w:t>What to do when you finish your work early</w:t>
            </w:r>
          </w:p>
          <w:p w:rsidR="007515D1" w:rsidRDefault="007515D1" w:rsidP="007515D1">
            <w:pPr>
              <w:rPr>
                <w:sz w:val="24"/>
                <w:szCs w:val="24"/>
              </w:rPr>
            </w:pPr>
          </w:p>
          <w:p w:rsidR="007515D1" w:rsidRDefault="00213124" w:rsidP="007515D1">
            <w:pPr>
              <w:rPr>
                <w:sz w:val="24"/>
                <w:szCs w:val="24"/>
              </w:rPr>
            </w:pPr>
            <w:r w:rsidRPr="007515D1">
              <w:rPr>
                <w:sz w:val="24"/>
                <w:szCs w:val="24"/>
              </w:rPr>
              <w:lastRenderedPageBreak/>
              <w:t>What to do when you have a question</w:t>
            </w:r>
          </w:p>
          <w:p w:rsidR="007515D1" w:rsidRDefault="007515D1" w:rsidP="007515D1">
            <w:pPr>
              <w:rPr>
                <w:sz w:val="24"/>
                <w:szCs w:val="24"/>
              </w:rPr>
            </w:pPr>
          </w:p>
          <w:p w:rsidR="00141DEC" w:rsidRDefault="00141DEC" w:rsidP="007515D1">
            <w:pPr>
              <w:rPr>
                <w:sz w:val="24"/>
                <w:szCs w:val="24"/>
              </w:rPr>
            </w:pPr>
          </w:p>
          <w:p w:rsidR="00E86983" w:rsidRPr="007515D1" w:rsidRDefault="00213124" w:rsidP="007515D1">
            <w:pPr>
              <w:rPr>
                <w:sz w:val="24"/>
                <w:szCs w:val="24"/>
              </w:rPr>
            </w:pPr>
            <w:r w:rsidRPr="007515D1">
              <w:rPr>
                <w:sz w:val="24"/>
                <w:szCs w:val="24"/>
              </w:rPr>
              <w:t xml:space="preserve">When to sharpen your pencil                            </w:t>
            </w:r>
          </w:p>
          <w:p w:rsidR="00E86983" w:rsidRPr="007515D1" w:rsidRDefault="00213124" w:rsidP="007515D1">
            <w:pPr>
              <w:rPr>
                <w:sz w:val="24"/>
                <w:szCs w:val="24"/>
              </w:rPr>
            </w:pPr>
            <w:r w:rsidRPr="007515D1">
              <w:rPr>
                <w:sz w:val="24"/>
                <w:szCs w:val="24"/>
              </w:rPr>
              <w:t>What to do when you need to use the restroom</w:t>
            </w:r>
            <w:r w:rsidRPr="007515D1">
              <w:rPr>
                <w:sz w:val="24"/>
                <w:szCs w:val="24"/>
              </w:rPr>
              <w:br/>
            </w:r>
          </w:p>
          <w:p w:rsidR="00B04BFB" w:rsidRPr="007515D1" w:rsidRDefault="00213124" w:rsidP="007515D1">
            <w:pPr>
              <w:rPr>
                <w:sz w:val="24"/>
                <w:szCs w:val="24"/>
              </w:rPr>
            </w:pPr>
            <w:r w:rsidRPr="007515D1">
              <w:rPr>
                <w:sz w:val="24"/>
                <w:szCs w:val="24"/>
              </w:rPr>
              <w:t xml:space="preserve">Where to find the assignment </w:t>
            </w:r>
          </w:p>
          <w:p w:rsidR="007515D1" w:rsidRDefault="007515D1" w:rsidP="007515D1">
            <w:pPr>
              <w:rPr>
                <w:sz w:val="24"/>
                <w:szCs w:val="24"/>
              </w:rPr>
            </w:pPr>
          </w:p>
          <w:p w:rsidR="007515D1" w:rsidRDefault="007515D1" w:rsidP="007515D1">
            <w:pPr>
              <w:rPr>
                <w:sz w:val="24"/>
                <w:szCs w:val="24"/>
              </w:rPr>
            </w:pPr>
          </w:p>
          <w:p w:rsidR="009912E6" w:rsidRPr="007515D1" w:rsidRDefault="009912E6" w:rsidP="007515D1">
            <w:pPr>
              <w:rPr>
                <w:sz w:val="24"/>
                <w:szCs w:val="24"/>
              </w:rPr>
            </w:pPr>
            <w:r w:rsidRPr="007515D1">
              <w:rPr>
                <w:sz w:val="24"/>
                <w:szCs w:val="24"/>
              </w:rPr>
              <w:t xml:space="preserve">How a paper is to be done </w:t>
            </w:r>
          </w:p>
          <w:p w:rsidR="007515D1" w:rsidRDefault="007515D1" w:rsidP="007515D1">
            <w:pPr>
              <w:rPr>
                <w:sz w:val="24"/>
                <w:szCs w:val="24"/>
              </w:rPr>
            </w:pPr>
          </w:p>
          <w:p w:rsidR="007515D1" w:rsidRDefault="007515D1" w:rsidP="007515D1">
            <w:pPr>
              <w:rPr>
                <w:sz w:val="24"/>
                <w:szCs w:val="24"/>
              </w:rPr>
            </w:pPr>
          </w:p>
          <w:p w:rsidR="008D7510" w:rsidRDefault="008D7510" w:rsidP="007515D1">
            <w:pPr>
              <w:rPr>
                <w:sz w:val="24"/>
                <w:szCs w:val="24"/>
              </w:rPr>
            </w:pPr>
            <w:bookmarkStart w:id="0" w:name="_GoBack"/>
            <w:bookmarkEnd w:id="0"/>
          </w:p>
          <w:p w:rsidR="007515D1" w:rsidRDefault="007515D1" w:rsidP="007515D1">
            <w:pPr>
              <w:rPr>
                <w:sz w:val="24"/>
                <w:szCs w:val="24"/>
              </w:rPr>
            </w:pPr>
          </w:p>
          <w:p w:rsidR="007515D1" w:rsidRDefault="00B540B5" w:rsidP="007515D1">
            <w:pPr>
              <w:rPr>
                <w:sz w:val="24"/>
                <w:szCs w:val="24"/>
              </w:rPr>
            </w:pPr>
            <w:r w:rsidRPr="007515D1">
              <w:rPr>
                <w:sz w:val="24"/>
                <w:szCs w:val="24"/>
              </w:rPr>
              <w:t>W</w:t>
            </w:r>
            <w:r w:rsidR="00213124" w:rsidRPr="007515D1">
              <w:rPr>
                <w:sz w:val="24"/>
                <w:szCs w:val="24"/>
              </w:rPr>
              <w:t>here to put the p</w:t>
            </w:r>
            <w:r w:rsidR="007515D1">
              <w:rPr>
                <w:sz w:val="24"/>
                <w:szCs w:val="24"/>
              </w:rPr>
              <w:t>aper when they are complete</w:t>
            </w:r>
            <w:r w:rsidR="007515D1">
              <w:rPr>
                <w:sz w:val="24"/>
                <w:szCs w:val="24"/>
              </w:rPr>
              <w:br/>
            </w:r>
          </w:p>
          <w:p w:rsidR="007515D1" w:rsidRDefault="00213124" w:rsidP="007515D1">
            <w:pPr>
              <w:rPr>
                <w:sz w:val="24"/>
                <w:szCs w:val="24"/>
              </w:rPr>
            </w:pPr>
            <w:r w:rsidRPr="007515D1">
              <w:rPr>
                <w:sz w:val="24"/>
                <w:szCs w:val="24"/>
              </w:rPr>
              <w:t>Where to find assignmen</w:t>
            </w:r>
            <w:r w:rsidR="007515D1">
              <w:rPr>
                <w:sz w:val="24"/>
                <w:szCs w:val="24"/>
              </w:rPr>
              <w:t>ts if they have been absent</w:t>
            </w:r>
            <w:r w:rsidR="007515D1">
              <w:rPr>
                <w:sz w:val="24"/>
                <w:szCs w:val="24"/>
              </w:rPr>
              <w:br/>
            </w:r>
          </w:p>
          <w:p w:rsidR="007515D1" w:rsidRDefault="00213124" w:rsidP="007515D1">
            <w:pPr>
              <w:rPr>
                <w:sz w:val="24"/>
                <w:szCs w:val="24"/>
              </w:rPr>
            </w:pPr>
            <w:r w:rsidRPr="007515D1">
              <w:rPr>
                <w:sz w:val="24"/>
                <w:szCs w:val="24"/>
              </w:rPr>
              <w:t>What to do at the end of class</w:t>
            </w:r>
          </w:p>
          <w:p w:rsidR="00A43B08" w:rsidRDefault="00A43B08" w:rsidP="007515D1">
            <w:pPr>
              <w:rPr>
                <w:sz w:val="24"/>
                <w:szCs w:val="24"/>
              </w:rPr>
            </w:pPr>
          </w:p>
          <w:p w:rsidR="007515D1" w:rsidRDefault="00213124" w:rsidP="007515D1">
            <w:pPr>
              <w:rPr>
                <w:sz w:val="24"/>
                <w:szCs w:val="24"/>
              </w:rPr>
            </w:pPr>
            <w:r w:rsidRPr="007515D1">
              <w:rPr>
                <w:sz w:val="24"/>
                <w:szCs w:val="24"/>
              </w:rPr>
              <w:t>How/w</w:t>
            </w:r>
            <w:r w:rsidR="007515D1">
              <w:rPr>
                <w:sz w:val="24"/>
                <w:szCs w:val="24"/>
              </w:rPr>
              <w:t>hen to move around the room</w:t>
            </w:r>
            <w:r w:rsidR="007515D1">
              <w:rPr>
                <w:sz w:val="24"/>
                <w:szCs w:val="24"/>
              </w:rPr>
              <w:br/>
            </w:r>
          </w:p>
          <w:p w:rsidR="00810373" w:rsidRDefault="00810373" w:rsidP="007515D1">
            <w:pPr>
              <w:rPr>
                <w:sz w:val="24"/>
                <w:szCs w:val="24"/>
              </w:rPr>
            </w:pPr>
          </w:p>
          <w:p w:rsidR="00810373" w:rsidRDefault="00810373" w:rsidP="007515D1">
            <w:pPr>
              <w:rPr>
                <w:sz w:val="24"/>
                <w:szCs w:val="24"/>
              </w:rPr>
            </w:pPr>
          </w:p>
          <w:p w:rsidR="00CD73EC" w:rsidRPr="007515D1" w:rsidRDefault="00213124" w:rsidP="007515D1">
            <w:pPr>
              <w:rPr>
                <w:sz w:val="24"/>
                <w:szCs w:val="24"/>
              </w:rPr>
            </w:pPr>
            <w:r w:rsidRPr="007515D1">
              <w:rPr>
                <w:sz w:val="24"/>
                <w:szCs w:val="24"/>
              </w:rPr>
              <w:t xml:space="preserve">How to use classroom materials </w:t>
            </w:r>
          </w:p>
          <w:p w:rsidR="007515D1" w:rsidRDefault="007515D1" w:rsidP="007515D1">
            <w:pPr>
              <w:rPr>
                <w:sz w:val="24"/>
                <w:szCs w:val="24"/>
              </w:rPr>
            </w:pPr>
          </w:p>
          <w:p w:rsidR="007515D1" w:rsidRDefault="007515D1" w:rsidP="007515D1">
            <w:pPr>
              <w:rPr>
                <w:sz w:val="24"/>
                <w:szCs w:val="24"/>
              </w:rPr>
            </w:pPr>
          </w:p>
          <w:p w:rsidR="00141DEC" w:rsidRDefault="00141DEC" w:rsidP="007515D1">
            <w:pPr>
              <w:rPr>
                <w:sz w:val="24"/>
                <w:szCs w:val="24"/>
              </w:rPr>
            </w:pPr>
          </w:p>
          <w:p w:rsidR="00141DEC" w:rsidRDefault="00141DEC" w:rsidP="007515D1">
            <w:pPr>
              <w:rPr>
                <w:sz w:val="24"/>
                <w:szCs w:val="24"/>
              </w:rPr>
            </w:pPr>
          </w:p>
          <w:p w:rsidR="009912E6" w:rsidRPr="007515D1" w:rsidRDefault="00213124" w:rsidP="007515D1">
            <w:pPr>
              <w:rPr>
                <w:sz w:val="24"/>
                <w:szCs w:val="24"/>
              </w:rPr>
            </w:pPr>
            <w:r w:rsidRPr="007515D1">
              <w:rPr>
                <w:sz w:val="24"/>
                <w:szCs w:val="24"/>
              </w:rPr>
              <w:t>What to do if you're tardy</w:t>
            </w:r>
          </w:p>
          <w:p w:rsidR="007515D1" w:rsidRDefault="007515D1" w:rsidP="007515D1">
            <w:pPr>
              <w:rPr>
                <w:sz w:val="24"/>
                <w:szCs w:val="24"/>
              </w:rPr>
            </w:pPr>
          </w:p>
          <w:p w:rsidR="00556B87" w:rsidRPr="007515D1" w:rsidRDefault="00B540B5" w:rsidP="007515D1">
            <w:pPr>
              <w:rPr>
                <w:sz w:val="24"/>
                <w:szCs w:val="24"/>
              </w:rPr>
            </w:pPr>
            <w:r w:rsidRPr="007515D1">
              <w:rPr>
                <w:sz w:val="24"/>
                <w:szCs w:val="24"/>
              </w:rPr>
              <w:t>What to do if you're absent</w:t>
            </w:r>
          </w:p>
          <w:p w:rsidR="007515D1" w:rsidRDefault="007515D1" w:rsidP="007515D1">
            <w:pPr>
              <w:rPr>
                <w:sz w:val="24"/>
                <w:szCs w:val="24"/>
              </w:rPr>
            </w:pPr>
          </w:p>
          <w:p w:rsidR="007515D1" w:rsidRDefault="007515D1" w:rsidP="007515D1">
            <w:pPr>
              <w:rPr>
                <w:sz w:val="24"/>
                <w:szCs w:val="24"/>
              </w:rPr>
            </w:pPr>
          </w:p>
          <w:p w:rsidR="007515D1" w:rsidRDefault="007515D1" w:rsidP="007515D1">
            <w:pPr>
              <w:rPr>
                <w:sz w:val="24"/>
                <w:szCs w:val="24"/>
              </w:rPr>
            </w:pPr>
          </w:p>
          <w:p w:rsidR="00141DEC" w:rsidRDefault="00141DEC" w:rsidP="007515D1">
            <w:pPr>
              <w:rPr>
                <w:sz w:val="24"/>
                <w:szCs w:val="24"/>
              </w:rPr>
            </w:pPr>
          </w:p>
          <w:p w:rsidR="00CD73EC" w:rsidRPr="007515D1" w:rsidRDefault="00CD73EC" w:rsidP="007515D1">
            <w:pPr>
              <w:rPr>
                <w:sz w:val="24"/>
                <w:szCs w:val="24"/>
              </w:rPr>
            </w:pPr>
            <w:r w:rsidRPr="007515D1">
              <w:rPr>
                <w:sz w:val="24"/>
                <w:szCs w:val="24"/>
              </w:rPr>
              <w:t>Laptop carts</w:t>
            </w:r>
          </w:p>
          <w:p w:rsidR="00CD73EC" w:rsidRPr="007515D1" w:rsidRDefault="00CD73EC" w:rsidP="007515D1">
            <w:pPr>
              <w:rPr>
                <w:sz w:val="24"/>
                <w:szCs w:val="24"/>
              </w:rPr>
            </w:pPr>
          </w:p>
        </w:tc>
        <w:tc>
          <w:tcPr>
            <w:tcW w:w="3488" w:type="pct"/>
          </w:tcPr>
          <w:p w:rsidR="00556B87" w:rsidRPr="007515D1" w:rsidRDefault="00A82E36" w:rsidP="007515D1">
            <w:pPr>
              <w:rPr>
                <w:sz w:val="24"/>
                <w:szCs w:val="24"/>
              </w:rPr>
            </w:pPr>
            <w:r w:rsidRPr="007515D1">
              <w:rPr>
                <w:sz w:val="24"/>
                <w:szCs w:val="24"/>
              </w:rPr>
              <w:lastRenderedPageBreak/>
              <w:t xml:space="preserve">Come to class prepared with your notebook, pencil and any other materials that you might need for that day. Check the “pick it up” box for any assignments. Take a seat right away and write down the daily learning target(s). Quietly and individually begin work on the do-now.  </w:t>
            </w:r>
          </w:p>
          <w:p w:rsidR="00A82E36" w:rsidRPr="007515D1" w:rsidRDefault="00A82E36" w:rsidP="007515D1">
            <w:pPr>
              <w:rPr>
                <w:sz w:val="24"/>
                <w:szCs w:val="24"/>
              </w:rPr>
            </w:pPr>
          </w:p>
          <w:p w:rsidR="00556B87" w:rsidRPr="007515D1" w:rsidRDefault="00A82E36" w:rsidP="007515D1">
            <w:pPr>
              <w:rPr>
                <w:sz w:val="24"/>
                <w:szCs w:val="24"/>
              </w:rPr>
            </w:pPr>
            <w:r w:rsidRPr="007515D1">
              <w:rPr>
                <w:sz w:val="24"/>
                <w:szCs w:val="24"/>
              </w:rPr>
              <w:t xml:space="preserve">Leave all materials and personal items behind. Leave the room quickly, quietly and calmly. Go to our designated meeting place and stay there; remain calm and quiet. </w:t>
            </w:r>
          </w:p>
          <w:p w:rsidR="007515D1" w:rsidRDefault="007515D1" w:rsidP="007515D1">
            <w:pPr>
              <w:rPr>
                <w:sz w:val="24"/>
                <w:szCs w:val="24"/>
              </w:rPr>
            </w:pPr>
          </w:p>
          <w:p w:rsidR="007515D1" w:rsidRDefault="007515D1" w:rsidP="007515D1">
            <w:pPr>
              <w:rPr>
                <w:sz w:val="24"/>
                <w:szCs w:val="24"/>
              </w:rPr>
            </w:pPr>
            <w:r w:rsidRPr="007515D1">
              <w:rPr>
                <w:sz w:val="24"/>
                <w:szCs w:val="24"/>
              </w:rPr>
              <w:t xml:space="preserve">Check your work and notify the teacher. Turn in your work and help others if needed.  </w:t>
            </w:r>
          </w:p>
          <w:p w:rsidR="007515D1" w:rsidRDefault="007515D1" w:rsidP="007515D1">
            <w:pPr>
              <w:rPr>
                <w:sz w:val="24"/>
                <w:szCs w:val="24"/>
              </w:rPr>
            </w:pPr>
          </w:p>
          <w:p w:rsidR="007515D1" w:rsidRDefault="007515D1" w:rsidP="007515D1">
            <w:pPr>
              <w:rPr>
                <w:sz w:val="24"/>
                <w:szCs w:val="24"/>
              </w:rPr>
            </w:pPr>
            <w:r w:rsidRPr="007515D1">
              <w:rPr>
                <w:sz w:val="24"/>
                <w:szCs w:val="24"/>
              </w:rPr>
              <w:lastRenderedPageBreak/>
              <w:t xml:space="preserve">In class raise your hand quietly and wait to be called on. You can ask questions after class or at lunch as well. </w:t>
            </w:r>
            <w:r w:rsidRPr="007515D1">
              <w:rPr>
                <w:sz w:val="24"/>
                <w:szCs w:val="24"/>
              </w:rPr>
              <w:br/>
            </w:r>
          </w:p>
          <w:p w:rsidR="007515D1" w:rsidRDefault="007515D1" w:rsidP="007515D1">
            <w:pPr>
              <w:rPr>
                <w:sz w:val="24"/>
                <w:szCs w:val="24"/>
              </w:rPr>
            </w:pPr>
            <w:r w:rsidRPr="007515D1">
              <w:rPr>
                <w:sz w:val="24"/>
                <w:szCs w:val="24"/>
              </w:rPr>
              <w:t>Before and after class or during student work time; not when the teacher is giving instructions or a lesson. Ask the teacher, “</w:t>
            </w:r>
            <w:proofErr w:type="spellStart"/>
            <w:r w:rsidRPr="007515D1">
              <w:rPr>
                <w:sz w:val="24"/>
                <w:szCs w:val="24"/>
              </w:rPr>
              <w:t>Puedo</w:t>
            </w:r>
            <w:proofErr w:type="spellEnd"/>
            <w:r w:rsidRPr="007515D1">
              <w:rPr>
                <w:sz w:val="24"/>
                <w:szCs w:val="24"/>
              </w:rPr>
              <w:t xml:space="preserve"> </w:t>
            </w:r>
            <w:proofErr w:type="spellStart"/>
            <w:r w:rsidRPr="007515D1">
              <w:rPr>
                <w:sz w:val="24"/>
                <w:szCs w:val="24"/>
              </w:rPr>
              <w:t>sacarle</w:t>
            </w:r>
            <w:proofErr w:type="spellEnd"/>
            <w:r w:rsidRPr="007515D1">
              <w:rPr>
                <w:sz w:val="24"/>
                <w:szCs w:val="24"/>
              </w:rPr>
              <w:t xml:space="preserve"> </w:t>
            </w:r>
            <w:proofErr w:type="spellStart"/>
            <w:r w:rsidRPr="007515D1">
              <w:rPr>
                <w:sz w:val="24"/>
                <w:szCs w:val="24"/>
              </w:rPr>
              <w:t>punta</w:t>
            </w:r>
            <w:proofErr w:type="spellEnd"/>
            <w:r w:rsidRPr="007515D1">
              <w:rPr>
                <w:sz w:val="24"/>
                <w:szCs w:val="24"/>
              </w:rPr>
              <w:t xml:space="preserve"> al </w:t>
            </w:r>
            <w:proofErr w:type="spellStart"/>
            <w:r w:rsidRPr="007515D1">
              <w:rPr>
                <w:sz w:val="24"/>
                <w:szCs w:val="24"/>
              </w:rPr>
              <w:t>lapiz</w:t>
            </w:r>
            <w:proofErr w:type="spellEnd"/>
            <w:r w:rsidRPr="007515D1">
              <w:rPr>
                <w:sz w:val="24"/>
                <w:szCs w:val="24"/>
              </w:rPr>
              <w:t xml:space="preserve">?”              </w:t>
            </w:r>
          </w:p>
          <w:p w:rsidR="007515D1" w:rsidRDefault="007515D1" w:rsidP="007515D1">
            <w:pPr>
              <w:rPr>
                <w:sz w:val="24"/>
                <w:szCs w:val="24"/>
              </w:rPr>
            </w:pPr>
            <w:r w:rsidRPr="007515D1">
              <w:rPr>
                <w:sz w:val="24"/>
                <w:szCs w:val="24"/>
              </w:rPr>
              <w:t>Hand one of your passes to the teacher and they will sign it. Leave the room quietly and return as quickly as possible.</w:t>
            </w:r>
          </w:p>
          <w:p w:rsidR="007515D1" w:rsidRDefault="007515D1" w:rsidP="007515D1">
            <w:pPr>
              <w:rPr>
                <w:sz w:val="24"/>
                <w:szCs w:val="24"/>
              </w:rPr>
            </w:pPr>
          </w:p>
          <w:p w:rsidR="007515D1" w:rsidRDefault="007515D1" w:rsidP="007515D1">
            <w:pPr>
              <w:rPr>
                <w:sz w:val="24"/>
                <w:szCs w:val="24"/>
              </w:rPr>
            </w:pPr>
            <w:r w:rsidRPr="007515D1">
              <w:rPr>
                <w:sz w:val="24"/>
                <w:szCs w:val="24"/>
              </w:rPr>
              <w:t xml:space="preserve">In class assignments will be handed out in class or found in the “pick it up” box. Get your own copy from the box or quickly pass papers around the room if handed out during class. </w:t>
            </w:r>
            <w:r w:rsidRPr="007515D1">
              <w:rPr>
                <w:sz w:val="24"/>
                <w:szCs w:val="24"/>
              </w:rPr>
              <w:br/>
            </w:r>
          </w:p>
          <w:p w:rsidR="007515D1" w:rsidRDefault="008D7510" w:rsidP="007515D1">
            <w:pPr>
              <w:rPr>
                <w:sz w:val="24"/>
                <w:szCs w:val="24"/>
              </w:rPr>
            </w:pPr>
            <w:r>
              <w:rPr>
                <w:sz w:val="24"/>
                <w:szCs w:val="24"/>
              </w:rPr>
              <w:t>MLA format.  This means your n</w:t>
            </w:r>
            <w:r w:rsidR="007515D1" w:rsidRPr="007515D1">
              <w:rPr>
                <w:sz w:val="24"/>
                <w:szCs w:val="24"/>
              </w:rPr>
              <w:t xml:space="preserve">ame, </w:t>
            </w:r>
            <w:r>
              <w:rPr>
                <w:sz w:val="24"/>
                <w:szCs w:val="24"/>
              </w:rPr>
              <w:t>instructor’s name, class period, and date double spaced on the upper left corner of the first</w:t>
            </w:r>
            <w:r w:rsidR="007515D1" w:rsidRPr="007515D1">
              <w:rPr>
                <w:sz w:val="24"/>
                <w:szCs w:val="24"/>
              </w:rPr>
              <w:t xml:space="preserve"> page</w:t>
            </w:r>
            <w:r>
              <w:rPr>
                <w:sz w:val="24"/>
                <w:szCs w:val="24"/>
              </w:rPr>
              <w:t xml:space="preserve"> OF EVERY ASSIGNMENT</w:t>
            </w:r>
            <w:r w:rsidR="007515D1" w:rsidRPr="007515D1">
              <w:rPr>
                <w:sz w:val="24"/>
                <w:szCs w:val="24"/>
              </w:rPr>
              <w:t xml:space="preserve">. Use pencil, blue or black pen. </w:t>
            </w:r>
            <w:r w:rsidR="007515D1">
              <w:rPr>
                <w:sz w:val="24"/>
                <w:szCs w:val="24"/>
              </w:rPr>
              <w:t>If turning in loose leaf paper, make sure the edges are clean cut.</w:t>
            </w:r>
            <w:r w:rsidR="007515D1" w:rsidRPr="007515D1">
              <w:rPr>
                <w:sz w:val="24"/>
                <w:szCs w:val="24"/>
              </w:rPr>
              <w:br/>
            </w:r>
          </w:p>
          <w:p w:rsidR="007515D1" w:rsidRDefault="00810373" w:rsidP="007515D1">
            <w:pPr>
              <w:rPr>
                <w:sz w:val="24"/>
                <w:szCs w:val="24"/>
              </w:rPr>
            </w:pPr>
            <w:r>
              <w:rPr>
                <w:sz w:val="24"/>
                <w:szCs w:val="24"/>
              </w:rPr>
              <w:t xml:space="preserve">“turn it in” box </w:t>
            </w:r>
          </w:p>
          <w:p w:rsidR="007515D1" w:rsidRDefault="007515D1" w:rsidP="007515D1">
            <w:pPr>
              <w:rPr>
                <w:sz w:val="24"/>
                <w:szCs w:val="24"/>
              </w:rPr>
            </w:pPr>
          </w:p>
          <w:p w:rsidR="007515D1" w:rsidRDefault="007515D1" w:rsidP="007515D1">
            <w:pPr>
              <w:rPr>
                <w:sz w:val="24"/>
                <w:szCs w:val="24"/>
              </w:rPr>
            </w:pPr>
          </w:p>
          <w:p w:rsidR="007515D1" w:rsidRDefault="00810373" w:rsidP="007515D1">
            <w:pPr>
              <w:rPr>
                <w:sz w:val="24"/>
                <w:szCs w:val="24"/>
              </w:rPr>
            </w:pPr>
            <w:r>
              <w:rPr>
                <w:sz w:val="24"/>
                <w:szCs w:val="24"/>
              </w:rPr>
              <w:t xml:space="preserve">Check class website and Edmodo; check in with teacher </w:t>
            </w:r>
          </w:p>
          <w:p w:rsidR="007515D1" w:rsidRDefault="007515D1" w:rsidP="007515D1">
            <w:pPr>
              <w:rPr>
                <w:sz w:val="24"/>
                <w:szCs w:val="24"/>
              </w:rPr>
            </w:pPr>
          </w:p>
          <w:p w:rsidR="007515D1" w:rsidRDefault="007515D1" w:rsidP="007515D1">
            <w:pPr>
              <w:rPr>
                <w:sz w:val="24"/>
                <w:szCs w:val="24"/>
              </w:rPr>
            </w:pPr>
          </w:p>
          <w:p w:rsidR="007515D1" w:rsidRDefault="007515D1" w:rsidP="007515D1">
            <w:pPr>
              <w:rPr>
                <w:sz w:val="24"/>
                <w:szCs w:val="24"/>
              </w:rPr>
            </w:pPr>
            <w:r w:rsidRPr="007515D1">
              <w:rPr>
                <w:sz w:val="24"/>
                <w:szCs w:val="24"/>
              </w:rPr>
              <w:t>Complete exit ticket. Make sure all assignments are turned in. Clean your work station and take all personal items with you.</w:t>
            </w:r>
          </w:p>
          <w:p w:rsidR="00A43B08" w:rsidRDefault="00A43B08" w:rsidP="007515D1">
            <w:pPr>
              <w:rPr>
                <w:sz w:val="24"/>
                <w:szCs w:val="24"/>
              </w:rPr>
            </w:pPr>
          </w:p>
          <w:p w:rsidR="007515D1" w:rsidRDefault="00810373" w:rsidP="007515D1">
            <w:pPr>
              <w:rPr>
                <w:sz w:val="24"/>
                <w:szCs w:val="24"/>
              </w:rPr>
            </w:pPr>
            <w:r>
              <w:rPr>
                <w:sz w:val="24"/>
                <w:szCs w:val="24"/>
              </w:rPr>
              <w:t xml:space="preserve">Follow teacher cues. Form groups quickly and begin interactive activities quickly. Ask for clarification if you don’t understand. Respect class furniture: don’t run in the classroom, jump over desks, sit on desks or put your feet on the chairs. </w:t>
            </w:r>
          </w:p>
          <w:p w:rsidR="007515D1" w:rsidRPr="007515D1" w:rsidRDefault="007515D1" w:rsidP="007515D1">
            <w:pPr>
              <w:rPr>
                <w:sz w:val="24"/>
                <w:szCs w:val="24"/>
              </w:rPr>
            </w:pPr>
            <w:r w:rsidRPr="007515D1">
              <w:rPr>
                <w:sz w:val="24"/>
                <w:szCs w:val="24"/>
              </w:rPr>
              <w:t xml:space="preserve">                                                                </w:t>
            </w:r>
          </w:p>
          <w:p w:rsidR="007515D1" w:rsidRDefault="007515D1" w:rsidP="007515D1">
            <w:pPr>
              <w:rPr>
                <w:sz w:val="24"/>
                <w:szCs w:val="24"/>
              </w:rPr>
            </w:pPr>
            <w:r w:rsidRPr="007515D1">
              <w:rPr>
                <w:sz w:val="24"/>
                <w:szCs w:val="24"/>
              </w:rPr>
              <w:t>Textbooks and dictionaries will be on the bookshelves. You may ask to use them (in Sp</w:t>
            </w:r>
            <w:r>
              <w:rPr>
                <w:sz w:val="24"/>
                <w:szCs w:val="24"/>
              </w:rPr>
              <w:t>anish) as needed or the teacher will direct you to check them out</w:t>
            </w:r>
            <w:r w:rsidRPr="007515D1">
              <w:rPr>
                <w:sz w:val="24"/>
                <w:szCs w:val="24"/>
              </w:rPr>
              <w:t xml:space="preserve">. Art supplies will kept on one of the bookshelves. If needed, take what you need only and help to keep the art area organized and clean </w:t>
            </w:r>
          </w:p>
          <w:p w:rsidR="00C6297E" w:rsidRDefault="00C6297E" w:rsidP="007515D1">
            <w:pPr>
              <w:rPr>
                <w:sz w:val="24"/>
                <w:szCs w:val="24"/>
              </w:rPr>
            </w:pPr>
          </w:p>
          <w:p w:rsidR="00556B87" w:rsidRDefault="007515D1" w:rsidP="007515D1">
            <w:pPr>
              <w:rPr>
                <w:sz w:val="24"/>
                <w:szCs w:val="24"/>
              </w:rPr>
            </w:pPr>
            <w:r w:rsidRPr="007515D1">
              <w:rPr>
                <w:sz w:val="24"/>
                <w:szCs w:val="24"/>
              </w:rPr>
              <w:t>Sign the tardy book and sit down without interrupting the class</w:t>
            </w:r>
          </w:p>
          <w:p w:rsidR="007515D1" w:rsidRDefault="007515D1" w:rsidP="007515D1">
            <w:pPr>
              <w:rPr>
                <w:sz w:val="24"/>
                <w:szCs w:val="24"/>
              </w:rPr>
            </w:pPr>
          </w:p>
          <w:p w:rsidR="007515D1" w:rsidRPr="007515D1" w:rsidRDefault="007515D1" w:rsidP="007515D1">
            <w:pPr>
              <w:rPr>
                <w:sz w:val="24"/>
                <w:szCs w:val="24"/>
              </w:rPr>
            </w:pPr>
            <w:r w:rsidRPr="007515D1">
              <w:rPr>
                <w:sz w:val="24"/>
                <w:szCs w:val="24"/>
              </w:rPr>
              <w:t>Communicate with your teacher as soon as possible (email or in person is best) Check class website and Edmodo for missed assignments</w:t>
            </w:r>
          </w:p>
          <w:p w:rsidR="007515D1" w:rsidRDefault="007515D1" w:rsidP="007515D1">
            <w:pPr>
              <w:rPr>
                <w:sz w:val="24"/>
                <w:szCs w:val="24"/>
              </w:rPr>
            </w:pPr>
          </w:p>
          <w:p w:rsidR="007515D1" w:rsidRPr="007515D1" w:rsidRDefault="007515D1" w:rsidP="007515D1">
            <w:pPr>
              <w:rPr>
                <w:sz w:val="24"/>
                <w:szCs w:val="24"/>
              </w:rPr>
            </w:pPr>
            <w:r w:rsidRPr="007515D1">
              <w:rPr>
                <w:sz w:val="24"/>
                <w:szCs w:val="24"/>
              </w:rPr>
              <w:lastRenderedPageBreak/>
              <w:t>Quickly take out a computer and record your name and the serial number of the computer on the sign in sheet. Move out of the way so that others can get their materials. Make sure to put the computer back as you found them and plug them in</w:t>
            </w:r>
          </w:p>
        </w:tc>
      </w:tr>
      <w:tr w:rsidR="00810373" w:rsidRPr="002A5A1D" w:rsidTr="00141DEC">
        <w:trPr>
          <w:trHeight w:val="512"/>
        </w:trPr>
        <w:tc>
          <w:tcPr>
            <w:tcW w:w="5000" w:type="pct"/>
            <w:gridSpan w:val="2"/>
            <w:vAlign w:val="bottom"/>
          </w:tcPr>
          <w:p w:rsidR="00141DEC" w:rsidRDefault="00141DEC" w:rsidP="00810373">
            <w:pPr>
              <w:rPr>
                <w:rFonts w:ascii="Arial" w:hAnsi="Arial" w:cs="Arial"/>
                <w:b/>
                <w:i/>
                <w:sz w:val="28"/>
                <w:szCs w:val="28"/>
              </w:rPr>
            </w:pPr>
          </w:p>
          <w:p w:rsidR="00810373" w:rsidRPr="00810373" w:rsidRDefault="00810373" w:rsidP="00810373">
            <w:pPr>
              <w:rPr>
                <w:rFonts w:ascii="Arial" w:hAnsi="Arial" w:cs="Arial"/>
                <w:b/>
                <w:i/>
                <w:sz w:val="28"/>
                <w:szCs w:val="28"/>
              </w:rPr>
            </w:pPr>
            <w:r w:rsidRPr="00810373">
              <w:rPr>
                <w:rFonts w:ascii="Arial" w:hAnsi="Arial" w:cs="Arial"/>
                <w:b/>
                <w:i/>
                <w:sz w:val="28"/>
                <w:szCs w:val="28"/>
              </w:rPr>
              <w:t>R</w:t>
            </w:r>
            <w:r>
              <w:rPr>
                <w:rFonts w:ascii="Arial" w:hAnsi="Arial" w:cs="Arial"/>
                <w:b/>
                <w:i/>
                <w:sz w:val="28"/>
                <w:szCs w:val="28"/>
              </w:rPr>
              <w:t>outines</w:t>
            </w:r>
          </w:p>
        </w:tc>
      </w:tr>
      <w:tr w:rsidR="00556B87" w:rsidRPr="002A5A1D" w:rsidTr="007515D1">
        <w:trPr>
          <w:trHeight w:val="432"/>
        </w:trPr>
        <w:tc>
          <w:tcPr>
            <w:tcW w:w="1512" w:type="pct"/>
          </w:tcPr>
          <w:p w:rsidR="00556B87" w:rsidRPr="002A5A1D" w:rsidRDefault="00810373" w:rsidP="00472BAA">
            <w:pPr>
              <w:rPr>
                <w:rFonts w:ascii="Arial" w:hAnsi="Arial" w:cs="Arial"/>
              </w:rPr>
            </w:pPr>
            <w:r>
              <w:rPr>
                <w:rFonts w:ascii="Arial" w:hAnsi="Arial" w:cs="Arial"/>
              </w:rPr>
              <w:t xml:space="preserve">Learning Targets </w:t>
            </w:r>
          </w:p>
        </w:tc>
        <w:tc>
          <w:tcPr>
            <w:tcW w:w="3488" w:type="pct"/>
          </w:tcPr>
          <w:p w:rsidR="00556B87" w:rsidRPr="002A5A1D" w:rsidRDefault="00227F24" w:rsidP="00472BAA">
            <w:pPr>
              <w:rPr>
                <w:rFonts w:ascii="Arial" w:hAnsi="Arial" w:cs="Arial"/>
              </w:rPr>
            </w:pPr>
            <w:r>
              <w:rPr>
                <w:rFonts w:ascii="Arial" w:hAnsi="Arial" w:cs="Arial"/>
              </w:rPr>
              <w:t xml:space="preserve">Each day students will write the daily learning target in their notebooks at the top of a new page. Students will honestly self-assess their progress towards the goal. </w:t>
            </w:r>
          </w:p>
        </w:tc>
      </w:tr>
      <w:tr w:rsidR="00556B87" w:rsidRPr="002A5A1D" w:rsidTr="007515D1">
        <w:trPr>
          <w:trHeight w:val="432"/>
        </w:trPr>
        <w:tc>
          <w:tcPr>
            <w:tcW w:w="1512" w:type="pct"/>
          </w:tcPr>
          <w:p w:rsidR="00556B87" w:rsidRPr="002A5A1D" w:rsidRDefault="00810373" w:rsidP="00472BAA">
            <w:pPr>
              <w:rPr>
                <w:rFonts w:ascii="Arial" w:hAnsi="Arial" w:cs="Arial"/>
              </w:rPr>
            </w:pPr>
            <w:r>
              <w:rPr>
                <w:rFonts w:ascii="Arial" w:hAnsi="Arial" w:cs="Arial"/>
              </w:rPr>
              <w:t xml:space="preserve">Do Now </w:t>
            </w:r>
          </w:p>
        </w:tc>
        <w:tc>
          <w:tcPr>
            <w:tcW w:w="3488" w:type="pct"/>
          </w:tcPr>
          <w:p w:rsidR="00556B87" w:rsidRPr="002A5A1D" w:rsidRDefault="00227F24" w:rsidP="00472BAA">
            <w:pPr>
              <w:rPr>
                <w:rFonts w:ascii="Arial" w:hAnsi="Arial" w:cs="Arial"/>
              </w:rPr>
            </w:pPr>
            <w:r>
              <w:rPr>
                <w:rFonts w:ascii="Arial" w:hAnsi="Arial" w:cs="Arial"/>
              </w:rPr>
              <w:t xml:space="preserve">Each day students will copy (word for word) </w:t>
            </w:r>
            <w:proofErr w:type="spellStart"/>
            <w:r>
              <w:rPr>
                <w:rFonts w:ascii="Arial" w:hAnsi="Arial" w:cs="Arial"/>
              </w:rPr>
              <w:t>the</w:t>
            </w:r>
            <w:proofErr w:type="spellEnd"/>
            <w:r>
              <w:rPr>
                <w:rFonts w:ascii="Arial" w:hAnsi="Arial" w:cs="Arial"/>
              </w:rPr>
              <w:t xml:space="preserve"> do now under the learning target in their notebook. They will complete the exercises and participate in the whole class review. </w:t>
            </w:r>
          </w:p>
        </w:tc>
      </w:tr>
      <w:tr w:rsidR="00556B87" w:rsidRPr="002A5A1D" w:rsidTr="007515D1">
        <w:trPr>
          <w:trHeight w:val="432"/>
        </w:trPr>
        <w:tc>
          <w:tcPr>
            <w:tcW w:w="1512" w:type="pct"/>
          </w:tcPr>
          <w:p w:rsidR="00556B87" w:rsidRPr="002A5A1D" w:rsidRDefault="00810373" w:rsidP="00472BAA">
            <w:pPr>
              <w:rPr>
                <w:rFonts w:ascii="Arial" w:hAnsi="Arial" w:cs="Arial"/>
              </w:rPr>
            </w:pPr>
            <w:r>
              <w:rPr>
                <w:rFonts w:ascii="Arial" w:hAnsi="Arial" w:cs="Arial"/>
              </w:rPr>
              <w:t xml:space="preserve">Listening Activity </w:t>
            </w:r>
          </w:p>
        </w:tc>
        <w:tc>
          <w:tcPr>
            <w:tcW w:w="3488" w:type="pct"/>
          </w:tcPr>
          <w:p w:rsidR="00556B87" w:rsidRPr="002A5A1D" w:rsidRDefault="00227F24" w:rsidP="00472BAA">
            <w:pPr>
              <w:rPr>
                <w:rFonts w:ascii="Arial" w:hAnsi="Arial" w:cs="Arial"/>
              </w:rPr>
            </w:pPr>
            <w:r>
              <w:rPr>
                <w:rFonts w:ascii="Arial" w:hAnsi="Arial" w:cs="Arial"/>
              </w:rPr>
              <w:t xml:space="preserve">Students will listen intently during an aural activity. They will refrain from any outbursts or otherwise distracting their classmates. They may ask politely for a repeat or respectfully critic the activity after the recordings are complete. </w:t>
            </w:r>
          </w:p>
        </w:tc>
      </w:tr>
      <w:tr w:rsidR="00556B87" w:rsidRPr="002A5A1D" w:rsidTr="007515D1">
        <w:trPr>
          <w:trHeight w:val="432"/>
        </w:trPr>
        <w:tc>
          <w:tcPr>
            <w:tcW w:w="1512" w:type="pct"/>
            <w:tcBorders>
              <w:bottom w:val="double" w:sz="4" w:space="0" w:color="auto"/>
            </w:tcBorders>
          </w:tcPr>
          <w:p w:rsidR="00556B87" w:rsidRPr="002A5A1D" w:rsidRDefault="00810373" w:rsidP="00472BAA">
            <w:pPr>
              <w:rPr>
                <w:rFonts w:ascii="Arial" w:hAnsi="Arial" w:cs="Arial"/>
              </w:rPr>
            </w:pPr>
            <w:r>
              <w:rPr>
                <w:rFonts w:ascii="Arial" w:hAnsi="Arial" w:cs="Arial"/>
              </w:rPr>
              <w:t xml:space="preserve">Speaking Activity </w:t>
            </w:r>
          </w:p>
        </w:tc>
        <w:tc>
          <w:tcPr>
            <w:tcW w:w="3488" w:type="pct"/>
            <w:tcBorders>
              <w:bottom w:val="double" w:sz="4" w:space="0" w:color="auto"/>
            </w:tcBorders>
          </w:tcPr>
          <w:p w:rsidR="00556B87" w:rsidRPr="002A5A1D" w:rsidRDefault="00227F24" w:rsidP="00472BAA">
            <w:pPr>
              <w:rPr>
                <w:rFonts w:ascii="Arial" w:hAnsi="Arial" w:cs="Arial"/>
              </w:rPr>
            </w:pPr>
            <w:r>
              <w:rPr>
                <w:rFonts w:ascii="Arial" w:hAnsi="Arial" w:cs="Arial"/>
              </w:rPr>
              <w:t xml:space="preserve">Students will always remain in the target language during speaking activities including in pairs, surveys, interviews, daily questions, whole class reviews, etc. Students will give their best effort to respond correctly in Spanish. </w:t>
            </w:r>
          </w:p>
        </w:tc>
      </w:tr>
      <w:tr w:rsidR="00810373" w:rsidRPr="002A5A1D" w:rsidTr="007515D1">
        <w:trPr>
          <w:trHeight w:val="432"/>
        </w:trPr>
        <w:tc>
          <w:tcPr>
            <w:tcW w:w="1512" w:type="pct"/>
            <w:tcBorders>
              <w:bottom w:val="double" w:sz="4" w:space="0" w:color="auto"/>
            </w:tcBorders>
          </w:tcPr>
          <w:p w:rsidR="00810373" w:rsidRDefault="00227F24" w:rsidP="00472BAA">
            <w:pPr>
              <w:rPr>
                <w:rFonts w:ascii="Arial" w:hAnsi="Arial" w:cs="Arial"/>
              </w:rPr>
            </w:pPr>
            <w:r>
              <w:rPr>
                <w:rFonts w:ascii="Arial" w:hAnsi="Arial" w:cs="Arial"/>
              </w:rPr>
              <w:t xml:space="preserve">Group Work </w:t>
            </w:r>
          </w:p>
        </w:tc>
        <w:tc>
          <w:tcPr>
            <w:tcW w:w="3488" w:type="pct"/>
            <w:tcBorders>
              <w:bottom w:val="double" w:sz="4" w:space="0" w:color="auto"/>
            </w:tcBorders>
          </w:tcPr>
          <w:p w:rsidR="00810373" w:rsidRPr="002A5A1D" w:rsidRDefault="00227F24" w:rsidP="00472BAA">
            <w:pPr>
              <w:rPr>
                <w:rFonts w:ascii="Arial" w:hAnsi="Arial" w:cs="Arial"/>
              </w:rPr>
            </w:pPr>
            <w:r>
              <w:rPr>
                <w:rFonts w:ascii="Arial" w:hAnsi="Arial" w:cs="Arial"/>
              </w:rPr>
              <w:t xml:space="preserve">Students will </w:t>
            </w:r>
            <w:r w:rsidR="000D5421">
              <w:rPr>
                <w:rFonts w:ascii="Arial" w:hAnsi="Arial" w:cs="Arial"/>
              </w:rPr>
              <w:t xml:space="preserve">help make the group feel comfortable and welcoming. They will listen to each other and problem solve as a team. Each person will give their best and encourage others to do the same. They will risk being wrong and step outside of their comfort zone. </w:t>
            </w:r>
          </w:p>
        </w:tc>
      </w:tr>
      <w:tr w:rsidR="00810373" w:rsidRPr="002A5A1D" w:rsidTr="007515D1">
        <w:trPr>
          <w:trHeight w:val="432"/>
        </w:trPr>
        <w:tc>
          <w:tcPr>
            <w:tcW w:w="1512" w:type="pct"/>
            <w:tcBorders>
              <w:bottom w:val="double" w:sz="4" w:space="0" w:color="auto"/>
            </w:tcBorders>
          </w:tcPr>
          <w:p w:rsidR="00810373" w:rsidRDefault="00227F24" w:rsidP="00472BAA">
            <w:pPr>
              <w:rPr>
                <w:rFonts w:ascii="Arial" w:hAnsi="Arial" w:cs="Arial"/>
              </w:rPr>
            </w:pPr>
            <w:r>
              <w:rPr>
                <w:rFonts w:ascii="Arial" w:hAnsi="Arial" w:cs="Arial"/>
              </w:rPr>
              <w:t xml:space="preserve">Whole group instruction </w:t>
            </w:r>
          </w:p>
        </w:tc>
        <w:tc>
          <w:tcPr>
            <w:tcW w:w="3488" w:type="pct"/>
            <w:tcBorders>
              <w:bottom w:val="double" w:sz="4" w:space="0" w:color="auto"/>
            </w:tcBorders>
          </w:tcPr>
          <w:p w:rsidR="00810373" w:rsidRPr="002A5A1D" w:rsidRDefault="000D5421" w:rsidP="000D5421">
            <w:pPr>
              <w:rPr>
                <w:rFonts w:ascii="Arial" w:hAnsi="Arial" w:cs="Arial"/>
              </w:rPr>
            </w:pPr>
            <w:r>
              <w:rPr>
                <w:rFonts w:ascii="Arial" w:hAnsi="Arial" w:cs="Arial"/>
              </w:rPr>
              <w:t xml:space="preserve">Students will listen actively to the speaker/show respect. They will take notes as needed. They will respectfully ask questions as needed. </w:t>
            </w:r>
          </w:p>
        </w:tc>
      </w:tr>
      <w:tr w:rsidR="00810373" w:rsidRPr="002A5A1D" w:rsidTr="007515D1">
        <w:trPr>
          <w:trHeight w:val="432"/>
        </w:trPr>
        <w:tc>
          <w:tcPr>
            <w:tcW w:w="1512" w:type="pct"/>
            <w:tcBorders>
              <w:bottom w:val="double" w:sz="4" w:space="0" w:color="auto"/>
            </w:tcBorders>
          </w:tcPr>
          <w:p w:rsidR="00810373" w:rsidRDefault="00810373" w:rsidP="00472BAA">
            <w:pPr>
              <w:rPr>
                <w:rFonts w:ascii="Arial" w:hAnsi="Arial" w:cs="Arial"/>
              </w:rPr>
            </w:pPr>
            <w:r>
              <w:rPr>
                <w:rFonts w:ascii="Arial" w:hAnsi="Arial" w:cs="Arial"/>
              </w:rPr>
              <w:t xml:space="preserve">Tests </w:t>
            </w:r>
          </w:p>
        </w:tc>
        <w:tc>
          <w:tcPr>
            <w:tcW w:w="3488" w:type="pct"/>
            <w:tcBorders>
              <w:bottom w:val="double" w:sz="4" w:space="0" w:color="auto"/>
            </w:tcBorders>
          </w:tcPr>
          <w:p w:rsidR="00810373" w:rsidRPr="002A5A1D" w:rsidRDefault="000D5421" w:rsidP="00472BAA">
            <w:pPr>
              <w:rPr>
                <w:rFonts w:ascii="Arial" w:hAnsi="Arial" w:cs="Arial"/>
              </w:rPr>
            </w:pPr>
            <w:r>
              <w:rPr>
                <w:rFonts w:ascii="Arial" w:hAnsi="Arial" w:cs="Arial"/>
              </w:rPr>
              <w:t xml:space="preserve">Students will follow test instructions. They will do their own work; not cheat. If they need assistance they will quietly raise their hand. They will try their very best </w:t>
            </w:r>
          </w:p>
        </w:tc>
      </w:tr>
      <w:tr w:rsidR="00810373" w:rsidRPr="002A5A1D" w:rsidTr="007515D1">
        <w:trPr>
          <w:trHeight w:val="432"/>
        </w:trPr>
        <w:tc>
          <w:tcPr>
            <w:tcW w:w="1512" w:type="pct"/>
            <w:tcBorders>
              <w:bottom w:val="double" w:sz="4" w:space="0" w:color="auto"/>
            </w:tcBorders>
          </w:tcPr>
          <w:p w:rsidR="00810373" w:rsidRDefault="00810373" w:rsidP="00472BAA">
            <w:pPr>
              <w:rPr>
                <w:rFonts w:ascii="Arial" w:hAnsi="Arial" w:cs="Arial"/>
              </w:rPr>
            </w:pPr>
            <w:r>
              <w:rPr>
                <w:rFonts w:ascii="Arial" w:hAnsi="Arial" w:cs="Arial"/>
              </w:rPr>
              <w:t xml:space="preserve">Exit Tickets </w:t>
            </w:r>
          </w:p>
        </w:tc>
        <w:tc>
          <w:tcPr>
            <w:tcW w:w="3488" w:type="pct"/>
            <w:tcBorders>
              <w:bottom w:val="double" w:sz="4" w:space="0" w:color="auto"/>
            </w:tcBorders>
          </w:tcPr>
          <w:p w:rsidR="00810373" w:rsidRPr="002A5A1D" w:rsidRDefault="000D5421" w:rsidP="00472BAA">
            <w:pPr>
              <w:rPr>
                <w:rFonts w:ascii="Arial" w:hAnsi="Arial" w:cs="Arial"/>
              </w:rPr>
            </w:pPr>
            <w:r>
              <w:rPr>
                <w:rFonts w:ascii="Arial" w:hAnsi="Arial" w:cs="Arial"/>
              </w:rPr>
              <w:t xml:space="preserve">Students will participate in exit activities and give the teacher accurate feedback about their progress. </w:t>
            </w:r>
          </w:p>
        </w:tc>
      </w:tr>
      <w:tr w:rsidR="00556B87" w:rsidRPr="002A5A1D" w:rsidTr="00A43B08">
        <w:trPr>
          <w:cantSplit/>
          <w:trHeight w:val="555"/>
        </w:trPr>
        <w:tc>
          <w:tcPr>
            <w:tcW w:w="5000" w:type="pct"/>
            <w:gridSpan w:val="2"/>
            <w:tcBorders>
              <w:top w:val="double" w:sz="4" w:space="0" w:color="auto"/>
            </w:tcBorders>
            <w:vAlign w:val="center"/>
          </w:tcPr>
          <w:p w:rsidR="00556B87" w:rsidRPr="002A5A1D" w:rsidRDefault="00A43B08" w:rsidP="00472BAA">
            <w:pPr>
              <w:pStyle w:val="Heading2"/>
            </w:pPr>
            <w:r>
              <w:t>Teacher R</w:t>
            </w:r>
            <w:r w:rsidR="00556B87" w:rsidRPr="002A5A1D">
              <w:t xml:space="preserve">outines </w:t>
            </w:r>
          </w:p>
        </w:tc>
      </w:tr>
      <w:tr w:rsidR="00556B87" w:rsidRPr="002A5A1D" w:rsidTr="007515D1">
        <w:trPr>
          <w:cantSplit/>
          <w:trHeight w:val="969"/>
        </w:trPr>
        <w:tc>
          <w:tcPr>
            <w:tcW w:w="1512" w:type="pct"/>
          </w:tcPr>
          <w:p w:rsidR="00556B87" w:rsidRPr="002A5A1D" w:rsidRDefault="00083D72" w:rsidP="00472BAA">
            <w:pPr>
              <w:pStyle w:val="BodyText"/>
            </w:pPr>
            <w:r>
              <w:t>Greeting Students</w:t>
            </w:r>
          </w:p>
        </w:tc>
        <w:tc>
          <w:tcPr>
            <w:tcW w:w="3488" w:type="pct"/>
          </w:tcPr>
          <w:p w:rsidR="00556B87" w:rsidRPr="00E037EC" w:rsidRDefault="00A43B08" w:rsidP="00472BAA">
            <w:pPr>
              <w:pStyle w:val="BodyText"/>
              <w:rPr>
                <w:b w:val="0"/>
              </w:rPr>
            </w:pPr>
            <w:r w:rsidRPr="00E037EC">
              <w:rPr>
                <w:b w:val="0"/>
              </w:rPr>
              <w:t>Teacher will be in the hallway during passing time and greet students/say goodbye in Spanish as they come into/leave class</w:t>
            </w:r>
          </w:p>
        </w:tc>
      </w:tr>
      <w:tr w:rsidR="00556B87" w:rsidRPr="002A5A1D" w:rsidTr="007515D1">
        <w:trPr>
          <w:cantSplit/>
          <w:trHeight w:val="967"/>
        </w:trPr>
        <w:tc>
          <w:tcPr>
            <w:tcW w:w="1512" w:type="pct"/>
          </w:tcPr>
          <w:p w:rsidR="00556B87" w:rsidRPr="002A5A1D" w:rsidRDefault="00083D72" w:rsidP="00472BAA">
            <w:pPr>
              <w:pStyle w:val="BodyText"/>
            </w:pPr>
            <w:r>
              <w:t>Signaling Attention</w:t>
            </w:r>
          </w:p>
        </w:tc>
        <w:tc>
          <w:tcPr>
            <w:tcW w:w="3488" w:type="pct"/>
          </w:tcPr>
          <w:p w:rsidR="00556B87" w:rsidRPr="00E037EC" w:rsidRDefault="00A43B08" w:rsidP="00472BAA">
            <w:pPr>
              <w:pStyle w:val="BodyText"/>
              <w:rPr>
                <w:b w:val="0"/>
              </w:rPr>
            </w:pPr>
            <w:r w:rsidRPr="00E037EC">
              <w:rPr>
                <w:b w:val="0"/>
              </w:rPr>
              <w:t>Teacher will raise her hand and wait for full attention</w:t>
            </w:r>
          </w:p>
        </w:tc>
      </w:tr>
      <w:tr w:rsidR="00556B87" w:rsidRPr="002A5A1D" w:rsidTr="007515D1">
        <w:trPr>
          <w:cantSplit/>
          <w:trHeight w:val="967"/>
        </w:trPr>
        <w:tc>
          <w:tcPr>
            <w:tcW w:w="1512" w:type="pct"/>
          </w:tcPr>
          <w:p w:rsidR="00556B87" w:rsidRPr="002A5A1D" w:rsidRDefault="00083D72" w:rsidP="00472BAA">
            <w:pPr>
              <w:pStyle w:val="BodyText"/>
            </w:pPr>
            <w:r>
              <w:t>Giving Directions</w:t>
            </w:r>
          </w:p>
        </w:tc>
        <w:tc>
          <w:tcPr>
            <w:tcW w:w="3488" w:type="pct"/>
          </w:tcPr>
          <w:p w:rsidR="00556B87" w:rsidRPr="00E037EC" w:rsidRDefault="00A43B08" w:rsidP="00472BAA">
            <w:pPr>
              <w:pStyle w:val="BodyText"/>
              <w:rPr>
                <w:b w:val="0"/>
              </w:rPr>
            </w:pPr>
            <w:r w:rsidRPr="00E037EC">
              <w:rPr>
                <w:b w:val="0"/>
              </w:rPr>
              <w:t xml:space="preserve">Teacher will wait for attention before speaking. She will use a normal tone of voice. Directions will be clear and concise. She will check for understanding before moving on. </w:t>
            </w:r>
          </w:p>
        </w:tc>
      </w:tr>
      <w:tr w:rsidR="00556B87" w:rsidRPr="002A5A1D" w:rsidTr="007515D1">
        <w:trPr>
          <w:cantSplit/>
          <w:trHeight w:val="967"/>
        </w:trPr>
        <w:tc>
          <w:tcPr>
            <w:tcW w:w="1512" w:type="pct"/>
          </w:tcPr>
          <w:p w:rsidR="00556B87" w:rsidRPr="002A5A1D" w:rsidRDefault="00083D72" w:rsidP="00472BAA">
            <w:pPr>
              <w:pStyle w:val="BodyText"/>
            </w:pPr>
            <w:r>
              <w:lastRenderedPageBreak/>
              <w:t xml:space="preserve">Providing Feedback </w:t>
            </w:r>
          </w:p>
        </w:tc>
        <w:tc>
          <w:tcPr>
            <w:tcW w:w="3488" w:type="pct"/>
          </w:tcPr>
          <w:p w:rsidR="00556B87" w:rsidRPr="00E037EC" w:rsidRDefault="00A43B08" w:rsidP="00A43B08">
            <w:pPr>
              <w:pStyle w:val="BodyText"/>
              <w:rPr>
                <w:b w:val="0"/>
              </w:rPr>
            </w:pPr>
            <w:r w:rsidRPr="00E037EC">
              <w:rPr>
                <w:b w:val="0"/>
              </w:rPr>
              <w:t xml:space="preserve">Teacher will use warm and cool feedback to develop student progress. She will give feedback in class, on homework, drafts, test, etc. Feedback can be face to face, in writing, electronic, etc.  </w:t>
            </w:r>
            <w:r w:rsidR="00E037EC" w:rsidRPr="00E037EC">
              <w:rPr>
                <w:b w:val="0"/>
              </w:rPr>
              <w:t xml:space="preserve">Feedback will be given in a timely manner &lt; 3 days </w:t>
            </w:r>
          </w:p>
        </w:tc>
      </w:tr>
      <w:tr w:rsidR="00083D72" w:rsidRPr="002A5A1D" w:rsidTr="007515D1">
        <w:trPr>
          <w:cantSplit/>
          <w:trHeight w:val="967"/>
        </w:trPr>
        <w:tc>
          <w:tcPr>
            <w:tcW w:w="1512" w:type="pct"/>
          </w:tcPr>
          <w:p w:rsidR="00083D72" w:rsidRDefault="00083D72" w:rsidP="00472BAA">
            <w:pPr>
              <w:pStyle w:val="BodyText"/>
            </w:pPr>
            <w:r>
              <w:t xml:space="preserve">Grading </w:t>
            </w:r>
          </w:p>
        </w:tc>
        <w:tc>
          <w:tcPr>
            <w:tcW w:w="3488" w:type="pct"/>
          </w:tcPr>
          <w:p w:rsidR="00083D72" w:rsidRPr="00E037EC" w:rsidRDefault="00E037EC" w:rsidP="00472BAA">
            <w:pPr>
              <w:pStyle w:val="BodyText"/>
              <w:rPr>
                <w:b w:val="0"/>
              </w:rPr>
            </w:pPr>
            <w:r w:rsidRPr="00E037EC">
              <w:rPr>
                <w:b w:val="0"/>
              </w:rPr>
              <w:t xml:space="preserve">Percentages will be used to grade formative and summative assessments. School late work policies will be followed. </w:t>
            </w:r>
          </w:p>
        </w:tc>
      </w:tr>
      <w:tr w:rsidR="00083D72" w:rsidRPr="002A5A1D" w:rsidTr="007515D1">
        <w:trPr>
          <w:cantSplit/>
          <w:trHeight w:val="967"/>
        </w:trPr>
        <w:tc>
          <w:tcPr>
            <w:tcW w:w="1512" w:type="pct"/>
          </w:tcPr>
          <w:p w:rsidR="00083D72" w:rsidRDefault="00083D72" w:rsidP="00472BAA">
            <w:pPr>
              <w:pStyle w:val="BodyText"/>
            </w:pPr>
          </w:p>
        </w:tc>
        <w:tc>
          <w:tcPr>
            <w:tcW w:w="3488" w:type="pct"/>
          </w:tcPr>
          <w:p w:rsidR="00083D72" w:rsidRPr="002A5A1D" w:rsidRDefault="00083D72" w:rsidP="00472BAA">
            <w:pPr>
              <w:pStyle w:val="BodyText"/>
            </w:pPr>
          </w:p>
        </w:tc>
      </w:tr>
      <w:tr w:rsidR="00556B87" w:rsidRPr="002A5A1D" w:rsidTr="007515D1">
        <w:trPr>
          <w:cantSplit/>
          <w:trHeight w:val="530"/>
        </w:trPr>
        <w:tc>
          <w:tcPr>
            <w:tcW w:w="5000" w:type="pct"/>
            <w:gridSpan w:val="2"/>
          </w:tcPr>
          <w:p w:rsidR="00556B87" w:rsidRPr="002A5A1D" w:rsidRDefault="00556B87" w:rsidP="00472BAA">
            <w:pPr>
              <w:pStyle w:val="BodyText"/>
            </w:pPr>
            <w:r w:rsidRPr="002A5A1D">
              <w:t>Identify procedures for encouraging appropriate behavior:</w:t>
            </w:r>
          </w:p>
        </w:tc>
      </w:tr>
    </w:tbl>
    <w:p w:rsidR="00141DEC" w:rsidRDefault="00141DEC" w:rsidP="00472BAA">
      <w:pPr>
        <w:pStyle w:val="BodyText"/>
        <w:rPr>
          <w:b w:val="0"/>
          <w:bCs w:val="0"/>
          <w:i/>
          <w:iCs/>
        </w:rPr>
        <w:sectPr w:rsidR="00141DEC" w:rsidSect="00141DEC">
          <w:type w:val="continuous"/>
          <w:pgSz w:w="12240" w:h="15840" w:code="1"/>
          <w:pgMar w:top="1440" w:right="1440" w:bottom="1440" w:left="1440" w:header="720" w:footer="720" w:gutter="0"/>
          <w:cols w:space="720"/>
          <w:docGrid w:linePitch="360"/>
        </w:sect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4"/>
      </w:tblGrid>
      <w:tr w:rsidR="00556B87" w:rsidRPr="002A5A1D" w:rsidTr="00141DEC">
        <w:trPr>
          <w:cantSplit/>
          <w:trHeight w:val="2213"/>
        </w:trPr>
        <w:tc>
          <w:tcPr>
            <w:tcW w:w="5000" w:type="pct"/>
          </w:tcPr>
          <w:p w:rsidR="00E037EC" w:rsidRDefault="00556B87" w:rsidP="00472BAA">
            <w:pPr>
              <w:pStyle w:val="BodyText"/>
              <w:rPr>
                <w:b w:val="0"/>
                <w:bCs w:val="0"/>
                <w:i/>
                <w:iCs/>
              </w:rPr>
            </w:pPr>
            <w:r w:rsidRPr="002A5A1D">
              <w:rPr>
                <w:b w:val="0"/>
                <w:bCs w:val="0"/>
                <w:i/>
                <w:iCs/>
              </w:rPr>
              <w:lastRenderedPageBreak/>
              <w:t>Whole Group</w:t>
            </w:r>
          </w:p>
          <w:p w:rsidR="00E037EC" w:rsidRPr="00576DE3" w:rsidRDefault="00576DE3" w:rsidP="00576DE3">
            <w:pPr>
              <w:pStyle w:val="BodyText"/>
              <w:numPr>
                <w:ilvl w:val="0"/>
                <w:numId w:val="31"/>
              </w:numPr>
            </w:pPr>
            <w:r>
              <w:rPr>
                <w:b w:val="0"/>
                <w:bCs w:val="0"/>
                <w:i/>
                <w:iCs/>
              </w:rPr>
              <w:t xml:space="preserve">Rapid pacing; positive energy </w:t>
            </w:r>
          </w:p>
          <w:p w:rsidR="00576DE3" w:rsidRPr="00576DE3" w:rsidRDefault="00576DE3" w:rsidP="00576DE3">
            <w:pPr>
              <w:pStyle w:val="BodyText"/>
              <w:numPr>
                <w:ilvl w:val="0"/>
                <w:numId w:val="31"/>
              </w:numPr>
            </w:pPr>
            <w:r>
              <w:rPr>
                <w:b w:val="0"/>
                <w:bCs w:val="0"/>
                <w:i/>
                <w:iCs/>
              </w:rPr>
              <w:t>Variety in Activities</w:t>
            </w:r>
          </w:p>
          <w:p w:rsidR="00576DE3" w:rsidRPr="00576DE3" w:rsidRDefault="00576DE3" w:rsidP="00576DE3">
            <w:pPr>
              <w:pStyle w:val="BodyText"/>
              <w:numPr>
                <w:ilvl w:val="0"/>
                <w:numId w:val="31"/>
              </w:numPr>
            </w:pPr>
            <w:r>
              <w:rPr>
                <w:b w:val="0"/>
                <w:bCs w:val="0"/>
                <w:i/>
                <w:iCs/>
              </w:rPr>
              <w:t>Clear instructions</w:t>
            </w:r>
          </w:p>
          <w:p w:rsidR="00576DE3" w:rsidRPr="00576DE3" w:rsidRDefault="00576DE3" w:rsidP="00576DE3">
            <w:pPr>
              <w:pStyle w:val="BodyText"/>
              <w:numPr>
                <w:ilvl w:val="0"/>
                <w:numId w:val="31"/>
              </w:numPr>
            </w:pPr>
            <w:r>
              <w:rPr>
                <w:b w:val="0"/>
                <w:bCs w:val="0"/>
                <w:i/>
                <w:iCs/>
              </w:rPr>
              <w:t xml:space="preserve">Establish Routines </w:t>
            </w:r>
          </w:p>
          <w:p w:rsidR="00576DE3" w:rsidRPr="00576DE3" w:rsidRDefault="00576DE3" w:rsidP="00576DE3">
            <w:pPr>
              <w:pStyle w:val="BodyText"/>
              <w:numPr>
                <w:ilvl w:val="0"/>
                <w:numId w:val="31"/>
              </w:numPr>
            </w:pPr>
            <w:r>
              <w:rPr>
                <w:b w:val="0"/>
                <w:bCs w:val="0"/>
                <w:i/>
                <w:iCs/>
              </w:rPr>
              <w:t>Frequent checking for understanding</w:t>
            </w:r>
          </w:p>
          <w:p w:rsidR="00576DE3" w:rsidRPr="002A5A1D" w:rsidRDefault="00576DE3" w:rsidP="00576DE3">
            <w:pPr>
              <w:pStyle w:val="BodyText"/>
              <w:numPr>
                <w:ilvl w:val="0"/>
                <w:numId w:val="31"/>
              </w:numPr>
            </w:pPr>
            <w:r>
              <w:rPr>
                <w:b w:val="0"/>
                <w:bCs w:val="0"/>
                <w:i/>
                <w:iCs/>
              </w:rPr>
              <w:t xml:space="preserve">Frequent positive feedback and encouragement </w:t>
            </w:r>
          </w:p>
        </w:tc>
      </w:tr>
      <w:tr w:rsidR="00556B87" w:rsidRPr="002A5A1D" w:rsidTr="00141DEC">
        <w:trPr>
          <w:cantSplit/>
          <w:trHeight w:val="2060"/>
        </w:trPr>
        <w:tc>
          <w:tcPr>
            <w:tcW w:w="5000" w:type="pct"/>
            <w:tcBorders>
              <w:bottom w:val="double" w:sz="4" w:space="0" w:color="auto"/>
            </w:tcBorders>
          </w:tcPr>
          <w:p w:rsidR="00576DE3" w:rsidRDefault="00556B87" w:rsidP="00472BAA">
            <w:pPr>
              <w:pStyle w:val="BodyText"/>
              <w:rPr>
                <w:b w:val="0"/>
                <w:bCs w:val="0"/>
                <w:i/>
                <w:iCs/>
              </w:rPr>
            </w:pPr>
            <w:r w:rsidRPr="002A5A1D">
              <w:rPr>
                <w:b w:val="0"/>
                <w:bCs w:val="0"/>
                <w:i/>
                <w:iCs/>
              </w:rPr>
              <w:t>Individual Student</w:t>
            </w:r>
          </w:p>
          <w:p w:rsidR="00576DE3" w:rsidRDefault="00576DE3" w:rsidP="00472BAA">
            <w:pPr>
              <w:pStyle w:val="BodyText"/>
              <w:rPr>
                <w:b w:val="0"/>
                <w:bCs w:val="0"/>
                <w:i/>
                <w:iCs/>
              </w:rPr>
            </w:pPr>
            <w:r>
              <w:rPr>
                <w:b w:val="0"/>
                <w:bCs w:val="0"/>
                <w:i/>
                <w:iCs/>
              </w:rPr>
              <w:t>- positive reinforcement</w:t>
            </w:r>
          </w:p>
          <w:p w:rsidR="00576DE3" w:rsidRDefault="00576DE3" w:rsidP="00472BAA">
            <w:pPr>
              <w:pStyle w:val="BodyText"/>
              <w:rPr>
                <w:b w:val="0"/>
                <w:bCs w:val="0"/>
                <w:i/>
                <w:iCs/>
              </w:rPr>
            </w:pPr>
            <w:r>
              <w:rPr>
                <w:b w:val="0"/>
                <w:bCs w:val="0"/>
                <w:i/>
                <w:iCs/>
              </w:rPr>
              <w:t xml:space="preserve">- small rewards for success </w:t>
            </w:r>
          </w:p>
          <w:p w:rsidR="00576DE3" w:rsidRDefault="00576DE3" w:rsidP="00472BAA">
            <w:pPr>
              <w:pStyle w:val="BodyText"/>
              <w:rPr>
                <w:b w:val="0"/>
                <w:bCs w:val="0"/>
                <w:i/>
                <w:iCs/>
              </w:rPr>
            </w:pPr>
            <w:r>
              <w:rPr>
                <w:b w:val="0"/>
                <w:bCs w:val="0"/>
                <w:i/>
                <w:iCs/>
              </w:rPr>
              <w:t>- check for understanding when needed</w:t>
            </w:r>
          </w:p>
          <w:p w:rsidR="00576DE3" w:rsidRDefault="00576DE3" w:rsidP="00472BAA">
            <w:pPr>
              <w:pStyle w:val="BodyText"/>
              <w:rPr>
                <w:b w:val="0"/>
                <w:bCs w:val="0"/>
                <w:i/>
                <w:iCs/>
              </w:rPr>
            </w:pPr>
            <w:r>
              <w:rPr>
                <w:b w:val="0"/>
                <w:bCs w:val="0"/>
                <w:i/>
                <w:iCs/>
              </w:rPr>
              <w:t xml:space="preserve">- respectfully address questions/concerns </w:t>
            </w:r>
          </w:p>
          <w:p w:rsidR="00576DE3" w:rsidRPr="00576DE3" w:rsidRDefault="00576DE3" w:rsidP="00472BAA">
            <w:pPr>
              <w:pStyle w:val="BodyText"/>
              <w:rPr>
                <w:b w:val="0"/>
                <w:bCs w:val="0"/>
                <w:i/>
                <w:iCs/>
              </w:rPr>
            </w:pPr>
            <w:r>
              <w:rPr>
                <w:b w:val="0"/>
                <w:bCs w:val="0"/>
                <w:i/>
                <w:iCs/>
              </w:rPr>
              <w:t>- show interest in student as a whole, develop ra</w:t>
            </w:r>
            <w:r w:rsidR="00D512D8">
              <w:rPr>
                <w:b w:val="0"/>
                <w:bCs w:val="0"/>
                <w:i/>
                <w:iCs/>
              </w:rPr>
              <w:t xml:space="preserve">pport with individual students </w:t>
            </w:r>
          </w:p>
        </w:tc>
      </w:tr>
      <w:tr w:rsidR="00556B87" w:rsidRPr="002A5A1D" w:rsidTr="00D512D8">
        <w:trPr>
          <w:cantSplit/>
          <w:trHeight w:val="1635"/>
        </w:trPr>
        <w:tc>
          <w:tcPr>
            <w:tcW w:w="5000" w:type="pct"/>
            <w:tcBorders>
              <w:top w:val="double" w:sz="4" w:space="0" w:color="auto"/>
            </w:tcBorders>
          </w:tcPr>
          <w:p w:rsidR="00556B87" w:rsidRPr="002A5A1D" w:rsidRDefault="00556B87" w:rsidP="00472BAA">
            <w:pPr>
              <w:pStyle w:val="BodyText"/>
            </w:pPr>
            <w:r w:rsidRPr="002A5A1D">
              <w:t>Identify procedures for discouraging problem behaviors</w:t>
            </w:r>
          </w:p>
          <w:p w:rsidR="00556B87" w:rsidRPr="00D512D8" w:rsidRDefault="00576DE3" w:rsidP="00576DE3">
            <w:pPr>
              <w:pStyle w:val="BodyText"/>
              <w:numPr>
                <w:ilvl w:val="0"/>
                <w:numId w:val="31"/>
              </w:numPr>
              <w:rPr>
                <w:b w:val="0"/>
                <w:i/>
              </w:rPr>
            </w:pPr>
            <w:r w:rsidRPr="00D512D8">
              <w:rPr>
                <w:b w:val="0"/>
                <w:i/>
              </w:rPr>
              <w:t xml:space="preserve">Class rules and consequences clearly posted </w:t>
            </w:r>
          </w:p>
          <w:p w:rsidR="00576DE3" w:rsidRPr="00D512D8" w:rsidRDefault="00576DE3" w:rsidP="00576DE3">
            <w:pPr>
              <w:pStyle w:val="BodyText"/>
              <w:numPr>
                <w:ilvl w:val="0"/>
                <w:numId w:val="31"/>
              </w:numPr>
              <w:rPr>
                <w:b w:val="0"/>
                <w:i/>
              </w:rPr>
            </w:pPr>
            <w:r w:rsidRPr="00D512D8">
              <w:rPr>
                <w:b w:val="0"/>
                <w:i/>
              </w:rPr>
              <w:t>Informal conferencing with student</w:t>
            </w:r>
          </w:p>
          <w:p w:rsidR="00576DE3" w:rsidRPr="00D512D8" w:rsidRDefault="00576DE3" w:rsidP="00576DE3">
            <w:pPr>
              <w:pStyle w:val="BodyText"/>
              <w:numPr>
                <w:ilvl w:val="0"/>
                <w:numId w:val="31"/>
              </w:numPr>
              <w:rPr>
                <w:b w:val="0"/>
                <w:i/>
              </w:rPr>
            </w:pPr>
            <w:r w:rsidRPr="00D512D8">
              <w:rPr>
                <w:b w:val="0"/>
                <w:i/>
              </w:rPr>
              <w:t xml:space="preserve">Nonverbal signals in class </w:t>
            </w:r>
          </w:p>
          <w:p w:rsidR="00576DE3" w:rsidRPr="00D512D8" w:rsidRDefault="00576DE3" w:rsidP="00576DE3">
            <w:pPr>
              <w:pStyle w:val="BodyText"/>
              <w:numPr>
                <w:ilvl w:val="0"/>
                <w:numId w:val="31"/>
              </w:numPr>
              <w:rPr>
                <w:b w:val="0"/>
                <w:i/>
              </w:rPr>
            </w:pPr>
            <w:r w:rsidRPr="00D512D8">
              <w:rPr>
                <w:b w:val="0"/>
                <w:i/>
              </w:rPr>
              <w:t xml:space="preserve">Actively supervise at all times </w:t>
            </w:r>
          </w:p>
          <w:p w:rsidR="00556B87" w:rsidRDefault="00576DE3" w:rsidP="00472BAA">
            <w:pPr>
              <w:pStyle w:val="BodyText"/>
              <w:numPr>
                <w:ilvl w:val="0"/>
                <w:numId w:val="31"/>
              </w:numPr>
              <w:rPr>
                <w:b w:val="0"/>
                <w:i/>
              </w:rPr>
            </w:pPr>
            <w:r w:rsidRPr="00D512D8">
              <w:rPr>
                <w:b w:val="0"/>
                <w:i/>
              </w:rPr>
              <w:t xml:space="preserve">Address unwanted behaviors quickly, early, positively </w:t>
            </w:r>
          </w:p>
          <w:p w:rsidR="00141DEC" w:rsidRPr="00D512D8" w:rsidRDefault="00141DEC" w:rsidP="00472BAA">
            <w:pPr>
              <w:pStyle w:val="BodyText"/>
              <w:numPr>
                <w:ilvl w:val="0"/>
                <w:numId w:val="31"/>
              </w:numPr>
              <w:rPr>
                <w:b w:val="0"/>
                <w:i/>
              </w:rPr>
            </w:pPr>
            <w:r>
              <w:rPr>
                <w:b w:val="0"/>
                <w:i/>
              </w:rPr>
              <w:t xml:space="preserve">Inforce class rules consistently </w:t>
            </w:r>
          </w:p>
        </w:tc>
      </w:tr>
    </w:tbl>
    <w:p w:rsidR="00556B87" w:rsidRPr="002A5A1D" w:rsidRDefault="00556B87" w:rsidP="00877F68">
      <w:pPr>
        <w:rPr>
          <w:rFonts w:ascii="Arial" w:hAnsi="Arial" w:cs="Arial"/>
        </w:rPr>
      </w:pPr>
    </w:p>
    <w:sectPr w:rsidR="00556B87" w:rsidRPr="002A5A1D" w:rsidSect="00141DEC">
      <w:type w:val="continuous"/>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B49"/>
    <w:multiLevelType w:val="hybridMultilevel"/>
    <w:tmpl w:val="B0540A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6AF29F3"/>
    <w:multiLevelType w:val="hybridMultilevel"/>
    <w:tmpl w:val="0DDAAC0A"/>
    <w:lvl w:ilvl="0" w:tplc="A2CE4A72">
      <w:start w:val="6"/>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A0241"/>
    <w:multiLevelType w:val="hybridMultilevel"/>
    <w:tmpl w:val="36B07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4B5D6C"/>
    <w:multiLevelType w:val="hybridMultilevel"/>
    <w:tmpl w:val="85685F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ED82542"/>
    <w:multiLevelType w:val="hybridMultilevel"/>
    <w:tmpl w:val="8A962D94"/>
    <w:lvl w:ilvl="0" w:tplc="A2CE4A72">
      <w:start w:val="6"/>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9055C"/>
    <w:multiLevelType w:val="hybridMultilevel"/>
    <w:tmpl w:val="EFDC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11715"/>
    <w:multiLevelType w:val="hybridMultilevel"/>
    <w:tmpl w:val="61BE388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E5A1584"/>
    <w:multiLevelType w:val="hybridMultilevel"/>
    <w:tmpl w:val="511C24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EE27331"/>
    <w:multiLevelType w:val="hybridMultilevel"/>
    <w:tmpl w:val="0D18AC74"/>
    <w:lvl w:ilvl="0" w:tplc="60E2378A">
      <w:start w:val="6"/>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25B3F"/>
    <w:multiLevelType w:val="hybridMultilevel"/>
    <w:tmpl w:val="C8C25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9237A"/>
    <w:multiLevelType w:val="hybridMultilevel"/>
    <w:tmpl w:val="338E60DC"/>
    <w:lvl w:ilvl="0" w:tplc="EA2652F4">
      <w:start w:val="1"/>
      <w:numFmt w:val="bullet"/>
      <w:lvlText w:val=""/>
      <w:lvlJc w:val="left"/>
      <w:pPr>
        <w:tabs>
          <w:tab w:val="num" w:pos="504"/>
        </w:tabs>
        <w:ind w:left="504" w:hanging="50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56E257D"/>
    <w:multiLevelType w:val="hybridMultilevel"/>
    <w:tmpl w:val="D9B469C0"/>
    <w:lvl w:ilvl="0" w:tplc="EA2652F4">
      <w:start w:val="1"/>
      <w:numFmt w:val="bullet"/>
      <w:lvlText w:val=""/>
      <w:lvlJc w:val="left"/>
      <w:pPr>
        <w:tabs>
          <w:tab w:val="num" w:pos="504"/>
        </w:tabs>
        <w:ind w:left="504" w:hanging="504"/>
      </w:pPr>
      <w:rPr>
        <w:rFonts w:ascii="Symbol" w:hAnsi="Symbol" w:cs="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Wingdings" w:hint="default"/>
      </w:rPr>
    </w:lvl>
    <w:lvl w:ilvl="3" w:tplc="04090001">
      <w:start w:val="1"/>
      <w:numFmt w:val="bullet"/>
      <w:lvlText w:val=""/>
      <w:lvlJc w:val="left"/>
      <w:pPr>
        <w:tabs>
          <w:tab w:val="num" w:pos="2304"/>
        </w:tabs>
        <w:ind w:left="2304" w:hanging="360"/>
      </w:pPr>
      <w:rPr>
        <w:rFonts w:ascii="Symbol" w:hAnsi="Symbol" w:cs="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Wingdings" w:hint="default"/>
      </w:rPr>
    </w:lvl>
    <w:lvl w:ilvl="6" w:tplc="04090001">
      <w:start w:val="1"/>
      <w:numFmt w:val="bullet"/>
      <w:lvlText w:val=""/>
      <w:lvlJc w:val="left"/>
      <w:pPr>
        <w:tabs>
          <w:tab w:val="num" w:pos="4464"/>
        </w:tabs>
        <w:ind w:left="4464" w:hanging="360"/>
      </w:pPr>
      <w:rPr>
        <w:rFonts w:ascii="Symbol" w:hAnsi="Symbol" w:cs="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Wingdings" w:hint="default"/>
      </w:rPr>
    </w:lvl>
  </w:abstractNum>
  <w:abstractNum w:abstractNumId="12">
    <w:nsid w:val="277C0A53"/>
    <w:multiLevelType w:val="hybridMultilevel"/>
    <w:tmpl w:val="67EE8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B936D98"/>
    <w:multiLevelType w:val="hybridMultilevel"/>
    <w:tmpl w:val="55806A64"/>
    <w:lvl w:ilvl="0" w:tplc="A2CE4A72">
      <w:start w:val="6"/>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B182A"/>
    <w:multiLevelType w:val="hybridMultilevel"/>
    <w:tmpl w:val="6A06DF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CDC32A7"/>
    <w:multiLevelType w:val="hybridMultilevel"/>
    <w:tmpl w:val="C7F6AD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4264BA8"/>
    <w:multiLevelType w:val="hybridMultilevel"/>
    <w:tmpl w:val="7E865F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66E4A6A"/>
    <w:multiLevelType w:val="hybridMultilevel"/>
    <w:tmpl w:val="34809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9ED6FE4"/>
    <w:multiLevelType w:val="hybridMultilevel"/>
    <w:tmpl w:val="7A72D3E6"/>
    <w:lvl w:ilvl="0" w:tplc="EA2652F4">
      <w:start w:val="1"/>
      <w:numFmt w:val="bullet"/>
      <w:lvlText w:val=""/>
      <w:lvlJc w:val="left"/>
      <w:pPr>
        <w:tabs>
          <w:tab w:val="num" w:pos="504"/>
        </w:tabs>
        <w:ind w:left="504" w:hanging="504"/>
      </w:pPr>
      <w:rPr>
        <w:rFonts w:ascii="Symbol" w:hAnsi="Symbol" w:cs="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Wingdings" w:hint="default"/>
      </w:rPr>
    </w:lvl>
    <w:lvl w:ilvl="3" w:tplc="04090001">
      <w:start w:val="1"/>
      <w:numFmt w:val="bullet"/>
      <w:lvlText w:val=""/>
      <w:lvlJc w:val="left"/>
      <w:pPr>
        <w:tabs>
          <w:tab w:val="num" w:pos="2304"/>
        </w:tabs>
        <w:ind w:left="2304" w:hanging="360"/>
      </w:pPr>
      <w:rPr>
        <w:rFonts w:ascii="Symbol" w:hAnsi="Symbol" w:cs="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Wingdings" w:hint="default"/>
      </w:rPr>
    </w:lvl>
    <w:lvl w:ilvl="6" w:tplc="04090001">
      <w:start w:val="1"/>
      <w:numFmt w:val="bullet"/>
      <w:lvlText w:val=""/>
      <w:lvlJc w:val="left"/>
      <w:pPr>
        <w:tabs>
          <w:tab w:val="num" w:pos="4464"/>
        </w:tabs>
        <w:ind w:left="4464" w:hanging="360"/>
      </w:pPr>
      <w:rPr>
        <w:rFonts w:ascii="Symbol" w:hAnsi="Symbol" w:cs="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Wingdings" w:hint="default"/>
      </w:rPr>
    </w:lvl>
  </w:abstractNum>
  <w:abstractNum w:abstractNumId="19">
    <w:nsid w:val="406C3B5A"/>
    <w:multiLevelType w:val="hybridMultilevel"/>
    <w:tmpl w:val="5FC22E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61A1A90"/>
    <w:multiLevelType w:val="hybridMultilevel"/>
    <w:tmpl w:val="7F7E77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2930A31"/>
    <w:multiLevelType w:val="hybridMultilevel"/>
    <w:tmpl w:val="4A2C06C8"/>
    <w:lvl w:ilvl="0" w:tplc="EA2652F4">
      <w:start w:val="1"/>
      <w:numFmt w:val="bullet"/>
      <w:lvlText w:val=""/>
      <w:lvlJc w:val="left"/>
      <w:pPr>
        <w:tabs>
          <w:tab w:val="num" w:pos="504"/>
        </w:tabs>
        <w:ind w:left="504" w:hanging="504"/>
      </w:pPr>
      <w:rPr>
        <w:rFonts w:ascii="Symbol" w:hAnsi="Symbol" w:cs="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Wingdings" w:hint="default"/>
      </w:rPr>
    </w:lvl>
    <w:lvl w:ilvl="3" w:tplc="04090001">
      <w:start w:val="1"/>
      <w:numFmt w:val="bullet"/>
      <w:lvlText w:val=""/>
      <w:lvlJc w:val="left"/>
      <w:pPr>
        <w:tabs>
          <w:tab w:val="num" w:pos="2304"/>
        </w:tabs>
        <w:ind w:left="2304" w:hanging="360"/>
      </w:pPr>
      <w:rPr>
        <w:rFonts w:ascii="Symbol" w:hAnsi="Symbol" w:cs="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Wingdings" w:hint="default"/>
      </w:rPr>
    </w:lvl>
    <w:lvl w:ilvl="6" w:tplc="04090001">
      <w:start w:val="1"/>
      <w:numFmt w:val="bullet"/>
      <w:lvlText w:val=""/>
      <w:lvlJc w:val="left"/>
      <w:pPr>
        <w:tabs>
          <w:tab w:val="num" w:pos="4464"/>
        </w:tabs>
        <w:ind w:left="4464" w:hanging="360"/>
      </w:pPr>
      <w:rPr>
        <w:rFonts w:ascii="Symbol" w:hAnsi="Symbol" w:cs="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Wingdings" w:hint="default"/>
      </w:rPr>
    </w:lvl>
  </w:abstractNum>
  <w:abstractNum w:abstractNumId="22">
    <w:nsid w:val="54AC2128"/>
    <w:multiLevelType w:val="hybridMultilevel"/>
    <w:tmpl w:val="419676C8"/>
    <w:lvl w:ilvl="0" w:tplc="EA2652F4">
      <w:start w:val="1"/>
      <w:numFmt w:val="bullet"/>
      <w:lvlText w:val=""/>
      <w:lvlJc w:val="left"/>
      <w:pPr>
        <w:tabs>
          <w:tab w:val="num" w:pos="504"/>
        </w:tabs>
        <w:ind w:left="504" w:hanging="504"/>
      </w:pPr>
      <w:rPr>
        <w:rFonts w:ascii="Symbol" w:hAnsi="Symbol" w:cs="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Wingdings" w:hint="default"/>
      </w:rPr>
    </w:lvl>
    <w:lvl w:ilvl="3" w:tplc="04090001">
      <w:start w:val="1"/>
      <w:numFmt w:val="bullet"/>
      <w:lvlText w:val=""/>
      <w:lvlJc w:val="left"/>
      <w:pPr>
        <w:tabs>
          <w:tab w:val="num" w:pos="2304"/>
        </w:tabs>
        <w:ind w:left="2304" w:hanging="360"/>
      </w:pPr>
      <w:rPr>
        <w:rFonts w:ascii="Symbol" w:hAnsi="Symbol" w:cs="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Wingdings" w:hint="default"/>
      </w:rPr>
    </w:lvl>
    <w:lvl w:ilvl="6" w:tplc="04090001">
      <w:start w:val="1"/>
      <w:numFmt w:val="bullet"/>
      <w:lvlText w:val=""/>
      <w:lvlJc w:val="left"/>
      <w:pPr>
        <w:tabs>
          <w:tab w:val="num" w:pos="4464"/>
        </w:tabs>
        <w:ind w:left="4464" w:hanging="360"/>
      </w:pPr>
      <w:rPr>
        <w:rFonts w:ascii="Symbol" w:hAnsi="Symbol" w:cs="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Wingdings" w:hint="default"/>
      </w:rPr>
    </w:lvl>
  </w:abstractNum>
  <w:abstractNum w:abstractNumId="23">
    <w:nsid w:val="5A0C4249"/>
    <w:multiLevelType w:val="hybridMultilevel"/>
    <w:tmpl w:val="4D66A2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E860382"/>
    <w:multiLevelType w:val="hybridMultilevel"/>
    <w:tmpl w:val="7540B3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3810A61"/>
    <w:multiLevelType w:val="hybridMultilevel"/>
    <w:tmpl w:val="DF58EA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6936031"/>
    <w:multiLevelType w:val="hybridMultilevel"/>
    <w:tmpl w:val="14403BCA"/>
    <w:lvl w:ilvl="0" w:tplc="8D8A5602">
      <w:start w:val="6"/>
      <w:numFmt w:val="bullet"/>
      <w:lvlText w:val="-"/>
      <w:lvlJc w:val="left"/>
      <w:pPr>
        <w:ind w:left="720" w:hanging="360"/>
      </w:pPr>
      <w:rPr>
        <w:rFonts w:ascii="Arial" w:eastAsia="Calibri"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A71EA"/>
    <w:multiLevelType w:val="hybridMultilevel"/>
    <w:tmpl w:val="C23CEF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A7C36C4"/>
    <w:multiLevelType w:val="hybridMultilevel"/>
    <w:tmpl w:val="7A58F9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746098"/>
    <w:multiLevelType w:val="hybridMultilevel"/>
    <w:tmpl w:val="BF2EEB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9F51FF"/>
    <w:multiLevelType w:val="hybridMultilevel"/>
    <w:tmpl w:val="9E64DA3C"/>
    <w:lvl w:ilvl="0" w:tplc="0504E884">
      <w:start w:val="6"/>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6"/>
  </w:num>
  <w:num w:numId="4">
    <w:abstractNumId w:val="12"/>
  </w:num>
  <w:num w:numId="5">
    <w:abstractNumId w:val="24"/>
  </w:num>
  <w:num w:numId="6">
    <w:abstractNumId w:val="15"/>
  </w:num>
  <w:num w:numId="7">
    <w:abstractNumId w:val="27"/>
  </w:num>
  <w:num w:numId="8">
    <w:abstractNumId w:val="0"/>
  </w:num>
  <w:num w:numId="9">
    <w:abstractNumId w:val="14"/>
  </w:num>
  <w:num w:numId="10">
    <w:abstractNumId w:val="17"/>
  </w:num>
  <w:num w:numId="11">
    <w:abstractNumId w:val="23"/>
  </w:num>
  <w:num w:numId="12">
    <w:abstractNumId w:val="7"/>
  </w:num>
  <w:num w:numId="13">
    <w:abstractNumId w:val="25"/>
  </w:num>
  <w:num w:numId="14">
    <w:abstractNumId w:val="16"/>
  </w:num>
  <w:num w:numId="15">
    <w:abstractNumId w:val="20"/>
  </w:num>
  <w:num w:numId="16">
    <w:abstractNumId w:val="3"/>
  </w:num>
  <w:num w:numId="17">
    <w:abstractNumId w:val="28"/>
  </w:num>
  <w:num w:numId="18">
    <w:abstractNumId w:val="21"/>
  </w:num>
  <w:num w:numId="19">
    <w:abstractNumId w:val="18"/>
  </w:num>
  <w:num w:numId="20">
    <w:abstractNumId w:val="22"/>
  </w:num>
  <w:num w:numId="21">
    <w:abstractNumId w:val="11"/>
  </w:num>
  <w:num w:numId="22">
    <w:abstractNumId w:val="10"/>
  </w:num>
  <w:num w:numId="23">
    <w:abstractNumId w:val="9"/>
  </w:num>
  <w:num w:numId="24">
    <w:abstractNumId w:val="5"/>
  </w:num>
  <w:num w:numId="25">
    <w:abstractNumId w:val="30"/>
  </w:num>
  <w:num w:numId="26">
    <w:abstractNumId w:val="8"/>
  </w:num>
  <w:num w:numId="27">
    <w:abstractNumId w:val="4"/>
  </w:num>
  <w:num w:numId="28">
    <w:abstractNumId w:val="1"/>
  </w:num>
  <w:num w:numId="29">
    <w:abstractNumId w:val="13"/>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BE"/>
    <w:rsid w:val="00083D72"/>
    <w:rsid w:val="000D5421"/>
    <w:rsid w:val="00141DEC"/>
    <w:rsid w:val="00164C7F"/>
    <w:rsid w:val="00167370"/>
    <w:rsid w:val="001A75BE"/>
    <w:rsid w:val="00213124"/>
    <w:rsid w:val="00227F24"/>
    <w:rsid w:val="002A5A1D"/>
    <w:rsid w:val="003E770E"/>
    <w:rsid w:val="00472BAA"/>
    <w:rsid w:val="004C03F7"/>
    <w:rsid w:val="00513B8E"/>
    <w:rsid w:val="00556B87"/>
    <w:rsid w:val="00576DE3"/>
    <w:rsid w:val="006D00F7"/>
    <w:rsid w:val="006D22AF"/>
    <w:rsid w:val="007515D1"/>
    <w:rsid w:val="007D436F"/>
    <w:rsid w:val="00810373"/>
    <w:rsid w:val="00825193"/>
    <w:rsid w:val="00877F68"/>
    <w:rsid w:val="008D7510"/>
    <w:rsid w:val="009912E6"/>
    <w:rsid w:val="009933C0"/>
    <w:rsid w:val="009A3378"/>
    <w:rsid w:val="009B6C0F"/>
    <w:rsid w:val="00A43B08"/>
    <w:rsid w:val="00A603F8"/>
    <w:rsid w:val="00A82E36"/>
    <w:rsid w:val="00A954AE"/>
    <w:rsid w:val="00B04BFB"/>
    <w:rsid w:val="00B3208B"/>
    <w:rsid w:val="00B540B5"/>
    <w:rsid w:val="00B84692"/>
    <w:rsid w:val="00BB7C8D"/>
    <w:rsid w:val="00BD6C71"/>
    <w:rsid w:val="00C6297E"/>
    <w:rsid w:val="00CD3D6D"/>
    <w:rsid w:val="00CD73EC"/>
    <w:rsid w:val="00D512D8"/>
    <w:rsid w:val="00D6251D"/>
    <w:rsid w:val="00DA26DD"/>
    <w:rsid w:val="00E037EC"/>
    <w:rsid w:val="00E31517"/>
    <w:rsid w:val="00E86983"/>
    <w:rsid w:val="00F0568A"/>
    <w:rsid w:val="00F8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8E517-B223-4EC3-A645-0CF27556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F7"/>
    <w:rPr>
      <w:rFonts w:cs="Calibri"/>
    </w:rPr>
  </w:style>
  <w:style w:type="paragraph" w:styleId="Heading2">
    <w:name w:val="heading 2"/>
    <w:basedOn w:val="Normal"/>
    <w:next w:val="Normal"/>
    <w:link w:val="Heading2Char"/>
    <w:uiPriority w:val="99"/>
    <w:qFormat/>
    <w:locked/>
    <w:rsid w:val="002A5A1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1A75B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35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1A75BE"/>
    <w:rPr>
      <w:rFonts w:ascii="Times New Roman" w:hAnsi="Times New Roman" w:cs="Times New Roman"/>
      <w:b/>
      <w:bCs/>
      <w:sz w:val="27"/>
      <w:szCs w:val="27"/>
    </w:rPr>
  </w:style>
  <w:style w:type="paragraph" w:styleId="BodyText">
    <w:name w:val="Body Text"/>
    <w:basedOn w:val="Normal"/>
    <w:link w:val="BodyTextChar"/>
    <w:uiPriority w:val="99"/>
    <w:rsid w:val="002A5A1D"/>
    <w:rPr>
      <w:rFonts w:ascii="Arial" w:hAnsi="Arial" w:cs="Arial"/>
      <w:b/>
      <w:bCs/>
      <w:sz w:val="24"/>
      <w:szCs w:val="24"/>
    </w:rPr>
  </w:style>
  <w:style w:type="character" w:customStyle="1" w:styleId="BodyTextChar">
    <w:name w:val="Body Text Char"/>
    <w:basedOn w:val="DefaultParagraphFont"/>
    <w:link w:val="BodyText"/>
    <w:uiPriority w:val="99"/>
    <w:semiHidden/>
    <w:rsid w:val="00BB35FC"/>
    <w:rPr>
      <w:rFonts w:cs="Calibri"/>
    </w:rPr>
  </w:style>
  <w:style w:type="paragraph" w:styleId="Title">
    <w:name w:val="Title"/>
    <w:basedOn w:val="Normal"/>
    <w:link w:val="TitleChar"/>
    <w:uiPriority w:val="99"/>
    <w:qFormat/>
    <w:locked/>
    <w:rsid w:val="002A5A1D"/>
    <w:pPr>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BB35FC"/>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B5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76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Classroom Management Plan</vt:lpstr>
    </vt:vector>
  </TitlesOfParts>
  <Company>Santa Fe Public Schools</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Plan</dc:title>
  <dc:creator>susanlujan</dc:creator>
  <cp:lastModifiedBy>Maeghan McCormick</cp:lastModifiedBy>
  <cp:revision>3</cp:revision>
  <cp:lastPrinted>2011-07-13T19:39:00Z</cp:lastPrinted>
  <dcterms:created xsi:type="dcterms:W3CDTF">2015-08-12T19:19:00Z</dcterms:created>
  <dcterms:modified xsi:type="dcterms:W3CDTF">2015-08-12T21:18:00Z</dcterms:modified>
</cp:coreProperties>
</file>